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pPr w:leftFromText="141" w:rightFromText="141" w:vertAnchor="page" w:horzAnchor="margin" w:tblpXSpec="center" w:tblpY="1396"/>
        <w:tblW w:w="0" w:type="auto"/>
        <w:tblLook w:val="04A0" w:firstRow="1" w:lastRow="0" w:firstColumn="1" w:lastColumn="0" w:noHBand="0" w:noVBand="1"/>
      </w:tblPr>
      <w:tblGrid>
        <w:gridCol w:w="460"/>
        <w:gridCol w:w="4297"/>
        <w:gridCol w:w="1355"/>
        <w:gridCol w:w="1270"/>
        <w:gridCol w:w="1753"/>
        <w:gridCol w:w="781"/>
        <w:gridCol w:w="740"/>
        <w:gridCol w:w="1222"/>
        <w:gridCol w:w="862"/>
        <w:gridCol w:w="918"/>
      </w:tblGrid>
      <w:tr w:rsidR="00101FC7" w:rsidRPr="005174E4" w:rsidTr="00D7302C">
        <w:trPr>
          <w:trHeight w:val="300"/>
        </w:trPr>
        <w:tc>
          <w:tcPr>
            <w:tcW w:w="0" w:type="auto"/>
            <w:noWrap/>
            <w:hideMark/>
          </w:tcPr>
          <w:p w:rsidR="00101FC7" w:rsidRPr="005174E4" w:rsidRDefault="00101FC7" w:rsidP="00D7302C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0" w:type="auto"/>
            <w:noWrap/>
            <w:hideMark/>
          </w:tcPr>
          <w:p w:rsidR="00101FC7" w:rsidRPr="005174E4" w:rsidRDefault="00101FC7" w:rsidP="00D7302C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0" w:type="auto"/>
          </w:tcPr>
          <w:p w:rsidR="00101FC7" w:rsidRPr="005174E4" w:rsidRDefault="00101FC7" w:rsidP="00D7302C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proofErr w:type="spellStart"/>
            <w:r w:rsidRPr="005174E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Sukhbataar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</w:t>
            </w:r>
          </w:p>
        </w:tc>
        <w:tc>
          <w:tcPr>
            <w:tcW w:w="0" w:type="auto"/>
          </w:tcPr>
          <w:p w:rsidR="00101FC7" w:rsidRDefault="00101FC7" w:rsidP="00D7302C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5174E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Ruslana</w:t>
            </w:r>
          </w:p>
          <w:p w:rsidR="00101FC7" w:rsidRPr="005174E4" w:rsidRDefault="00101FC7" w:rsidP="00D7302C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když přišla</w:t>
            </w:r>
          </w:p>
        </w:tc>
        <w:tc>
          <w:tcPr>
            <w:tcW w:w="0" w:type="auto"/>
          </w:tcPr>
          <w:p w:rsidR="00101FC7" w:rsidRDefault="00101FC7" w:rsidP="00D7302C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Ruslana </w:t>
            </w:r>
          </w:p>
          <w:p w:rsidR="00101FC7" w:rsidRPr="005174E4" w:rsidRDefault="00101FC7" w:rsidP="00D7302C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trvalý pobyt (1)</w:t>
            </w:r>
          </w:p>
        </w:tc>
        <w:tc>
          <w:tcPr>
            <w:tcW w:w="0" w:type="auto"/>
          </w:tcPr>
          <w:p w:rsidR="00101FC7" w:rsidRPr="005174E4" w:rsidRDefault="00101FC7" w:rsidP="00D7302C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5174E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Eliška</w:t>
            </w:r>
          </w:p>
        </w:tc>
        <w:tc>
          <w:tcPr>
            <w:tcW w:w="0" w:type="auto"/>
            <w:noWrap/>
            <w:hideMark/>
          </w:tcPr>
          <w:p w:rsidR="00101FC7" w:rsidRDefault="00101FC7" w:rsidP="00D7302C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5174E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Nabil</w:t>
            </w:r>
          </w:p>
          <w:p w:rsidR="00101FC7" w:rsidRPr="005174E4" w:rsidRDefault="00101FC7" w:rsidP="00D7302C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(3)</w:t>
            </w:r>
          </w:p>
        </w:tc>
        <w:tc>
          <w:tcPr>
            <w:tcW w:w="0" w:type="auto"/>
            <w:noWrap/>
            <w:hideMark/>
          </w:tcPr>
          <w:p w:rsidR="00101FC7" w:rsidRDefault="00101FC7" w:rsidP="00D7302C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proofErr w:type="spellStart"/>
            <w:r w:rsidRPr="005174E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Kelmende</w:t>
            </w:r>
            <w:proofErr w:type="spellEnd"/>
          </w:p>
          <w:p w:rsidR="00101FC7" w:rsidRPr="005174E4" w:rsidRDefault="00101FC7" w:rsidP="00D7302C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(3)</w:t>
            </w:r>
          </w:p>
        </w:tc>
        <w:tc>
          <w:tcPr>
            <w:tcW w:w="0" w:type="auto"/>
            <w:noWrap/>
            <w:hideMark/>
          </w:tcPr>
          <w:p w:rsidR="00101FC7" w:rsidRDefault="00101FC7" w:rsidP="00D7302C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proofErr w:type="spellStart"/>
            <w:r w:rsidRPr="005174E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Hanna</w:t>
            </w:r>
            <w:proofErr w:type="spellEnd"/>
            <w:r w:rsidRPr="005174E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</w:t>
            </w:r>
          </w:p>
          <w:p w:rsidR="00101FC7" w:rsidRPr="005174E4" w:rsidRDefault="00101FC7" w:rsidP="00D7302C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(3)</w:t>
            </w:r>
          </w:p>
        </w:tc>
        <w:tc>
          <w:tcPr>
            <w:tcW w:w="918" w:type="dxa"/>
          </w:tcPr>
          <w:p w:rsidR="00101FC7" w:rsidRDefault="00101FC7" w:rsidP="00D7302C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5174E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Heléne</w:t>
            </w:r>
          </w:p>
          <w:p w:rsidR="00101FC7" w:rsidRPr="005174E4" w:rsidRDefault="00101FC7" w:rsidP="00D7302C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(4)</w:t>
            </w:r>
          </w:p>
        </w:tc>
      </w:tr>
      <w:tr w:rsidR="00101FC7" w:rsidRPr="005174E4" w:rsidTr="00D7302C">
        <w:trPr>
          <w:trHeight w:val="300"/>
        </w:trPr>
        <w:tc>
          <w:tcPr>
            <w:tcW w:w="0" w:type="auto"/>
            <w:noWrap/>
            <w:hideMark/>
          </w:tcPr>
          <w:p w:rsidR="00101FC7" w:rsidRPr="005174E4" w:rsidRDefault="00101FC7" w:rsidP="00D7302C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5174E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1</w:t>
            </w:r>
          </w:p>
        </w:tc>
        <w:tc>
          <w:tcPr>
            <w:tcW w:w="0" w:type="auto"/>
            <w:noWrap/>
            <w:hideMark/>
          </w:tcPr>
          <w:p w:rsidR="00101FC7" w:rsidRPr="005174E4" w:rsidRDefault="00101FC7" w:rsidP="00D7302C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p</w:t>
            </w:r>
            <w:r w:rsidRPr="005174E4">
              <w:rPr>
                <w:rFonts w:ascii="Calibri" w:eastAsia="Times New Roman" w:hAnsi="Calibri" w:cs="Times New Roman"/>
                <w:color w:val="000000"/>
                <w:lang w:eastAsia="cs-CZ"/>
              </w:rPr>
              <w:t>růkaz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totožnosti (např. občanský průkaz)</w:t>
            </w:r>
          </w:p>
        </w:tc>
        <w:tc>
          <w:tcPr>
            <w:tcW w:w="0" w:type="auto"/>
          </w:tcPr>
          <w:p w:rsidR="00101FC7" w:rsidRPr="00EB78AC" w:rsidRDefault="00101FC7" w:rsidP="00D7302C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0" w:type="auto"/>
          </w:tcPr>
          <w:p w:rsidR="00101FC7" w:rsidRPr="00EB78AC" w:rsidRDefault="00101FC7" w:rsidP="00D7302C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0" w:type="auto"/>
          </w:tcPr>
          <w:p w:rsidR="00101FC7" w:rsidRPr="00EB78AC" w:rsidRDefault="00101FC7" w:rsidP="00D7302C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0" w:type="auto"/>
          </w:tcPr>
          <w:p w:rsidR="00101FC7" w:rsidRPr="00EB78AC" w:rsidRDefault="00101FC7" w:rsidP="00D7302C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0" w:type="auto"/>
            <w:noWrap/>
          </w:tcPr>
          <w:p w:rsidR="00101FC7" w:rsidRPr="00EB78AC" w:rsidRDefault="00101FC7" w:rsidP="00D7302C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0" w:type="auto"/>
            <w:noWrap/>
          </w:tcPr>
          <w:p w:rsidR="00101FC7" w:rsidRPr="00EB78AC" w:rsidRDefault="00101FC7" w:rsidP="00D7302C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0" w:type="auto"/>
            <w:noWrap/>
          </w:tcPr>
          <w:p w:rsidR="00101FC7" w:rsidRPr="00EB78AC" w:rsidRDefault="00101FC7" w:rsidP="00D7302C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18" w:type="dxa"/>
          </w:tcPr>
          <w:p w:rsidR="00101FC7" w:rsidRPr="005174E4" w:rsidRDefault="00101FC7" w:rsidP="00D7302C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47994">
              <w:rPr>
                <w:rFonts w:ascii="Calibri" w:eastAsia="Times New Roman" w:hAnsi="Calibri" w:cs="Times New Roman"/>
                <w:color w:val="000000"/>
                <w:highlight w:val="magenta"/>
                <w:lang w:eastAsia="cs-CZ"/>
              </w:rPr>
              <w:t>x</w:t>
            </w:r>
          </w:p>
        </w:tc>
      </w:tr>
      <w:tr w:rsidR="00101FC7" w:rsidRPr="005174E4" w:rsidTr="00D7302C">
        <w:trPr>
          <w:trHeight w:val="300"/>
        </w:trPr>
        <w:tc>
          <w:tcPr>
            <w:tcW w:w="0" w:type="auto"/>
            <w:noWrap/>
            <w:hideMark/>
          </w:tcPr>
          <w:p w:rsidR="00101FC7" w:rsidRPr="005174E4" w:rsidRDefault="00101FC7" w:rsidP="00D7302C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5174E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2</w:t>
            </w:r>
          </w:p>
        </w:tc>
        <w:tc>
          <w:tcPr>
            <w:tcW w:w="0" w:type="auto"/>
            <w:noWrap/>
            <w:hideMark/>
          </w:tcPr>
          <w:p w:rsidR="00101FC7" w:rsidRPr="005174E4" w:rsidRDefault="00101FC7" w:rsidP="00D7302C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174E4">
              <w:rPr>
                <w:rFonts w:ascii="Calibri" w:eastAsia="Times New Roman" w:hAnsi="Calibri" w:cs="Times New Roman"/>
                <w:color w:val="000000"/>
                <w:lang w:eastAsia="cs-CZ"/>
              </w:rPr>
              <w:t>pas</w:t>
            </w:r>
          </w:p>
        </w:tc>
        <w:tc>
          <w:tcPr>
            <w:tcW w:w="0" w:type="auto"/>
          </w:tcPr>
          <w:p w:rsidR="00101FC7" w:rsidRPr="00247994" w:rsidRDefault="00101FC7" w:rsidP="00D7302C">
            <w:pPr>
              <w:rPr>
                <w:rFonts w:ascii="Calibri" w:eastAsia="Times New Roman" w:hAnsi="Calibri" w:cs="Times New Roman"/>
                <w:color w:val="000000"/>
                <w:highlight w:val="magenta"/>
                <w:lang w:eastAsia="cs-CZ"/>
              </w:rPr>
            </w:pPr>
            <w:r w:rsidRPr="00247994">
              <w:rPr>
                <w:rFonts w:ascii="Calibri" w:eastAsia="Times New Roman" w:hAnsi="Calibri" w:cs="Times New Roman"/>
                <w:color w:val="000000"/>
                <w:highlight w:val="magenta"/>
                <w:lang w:eastAsia="cs-CZ"/>
              </w:rPr>
              <w:t>x</w:t>
            </w:r>
          </w:p>
        </w:tc>
        <w:tc>
          <w:tcPr>
            <w:tcW w:w="0" w:type="auto"/>
          </w:tcPr>
          <w:p w:rsidR="00101FC7" w:rsidRPr="00247994" w:rsidRDefault="00101FC7" w:rsidP="00D7302C">
            <w:pPr>
              <w:rPr>
                <w:rFonts w:ascii="Calibri" w:eastAsia="Times New Roman" w:hAnsi="Calibri" w:cs="Times New Roman"/>
                <w:color w:val="000000"/>
                <w:highlight w:val="magenta"/>
                <w:lang w:eastAsia="cs-CZ"/>
              </w:rPr>
            </w:pPr>
            <w:r w:rsidRPr="00247994">
              <w:rPr>
                <w:rFonts w:ascii="Calibri" w:eastAsia="Times New Roman" w:hAnsi="Calibri" w:cs="Times New Roman"/>
                <w:color w:val="000000"/>
                <w:highlight w:val="magenta"/>
                <w:lang w:eastAsia="cs-CZ"/>
              </w:rPr>
              <w:t>x</w:t>
            </w:r>
          </w:p>
        </w:tc>
        <w:tc>
          <w:tcPr>
            <w:tcW w:w="0" w:type="auto"/>
          </w:tcPr>
          <w:p w:rsidR="00101FC7" w:rsidRPr="005174E4" w:rsidRDefault="00101FC7" w:rsidP="00D7302C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C4744">
              <w:rPr>
                <w:rFonts w:ascii="Calibri" w:eastAsia="Times New Roman" w:hAnsi="Calibri" w:cs="Times New Roman"/>
                <w:color w:val="000000"/>
                <w:highlight w:val="magenta"/>
                <w:lang w:eastAsia="cs-CZ"/>
              </w:rPr>
              <w:t>x</w:t>
            </w:r>
          </w:p>
        </w:tc>
        <w:tc>
          <w:tcPr>
            <w:tcW w:w="0" w:type="auto"/>
          </w:tcPr>
          <w:p w:rsidR="00101FC7" w:rsidRPr="00247994" w:rsidRDefault="00101FC7" w:rsidP="00D7302C">
            <w:pPr>
              <w:rPr>
                <w:rFonts w:ascii="Calibri" w:eastAsia="Times New Roman" w:hAnsi="Calibri" w:cs="Times New Roman"/>
                <w:color w:val="000000"/>
                <w:highlight w:val="magenta"/>
                <w:lang w:eastAsia="cs-CZ"/>
              </w:rPr>
            </w:pPr>
            <w:r w:rsidRPr="00247994">
              <w:rPr>
                <w:rFonts w:ascii="Calibri" w:eastAsia="Times New Roman" w:hAnsi="Calibri" w:cs="Times New Roman"/>
                <w:color w:val="000000"/>
                <w:highlight w:val="magenta"/>
                <w:lang w:eastAsia="cs-CZ"/>
              </w:rPr>
              <w:t>x</w:t>
            </w:r>
          </w:p>
        </w:tc>
        <w:tc>
          <w:tcPr>
            <w:tcW w:w="0" w:type="auto"/>
            <w:noWrap/>
            <w:hideMark/>
          </w:tcPr>
          <w:p w:rsidR="00101FC7" w:rsidRPr="00247994" w:rsidRDefault="00101FC7" w:rsidP="00D7302C">
            <w:pPr>
              <w:rPr>
                <w:rFonts w:ascii="Calibri" w:eastAsia="Times New Roman" w:hAnsi="Calibri" w:cs="Times New Roman"/>
                <w:color w:val="000000"/>
                <w:highlight w:val="magenta"/>
                <w:lang w:eastAsia="cs-CZ"/>
              </w:rPr>
            </w:pPr>
            <w:r w:rsidRPr="00247994">
              <w:rPr>
                <w:rFonts w:ascii="Calibri" w:eastAsia="Times New Roman" w:hAnsi="Calibri" w:cs="Times New Roman"/>
                <w:color w:val="000000"/>
                <w:highlight w:val="magenta"/>
                <w:lang w:eastAsia="cs-CZ"/>
              </w:rPr>
              <w:t>x</w:t>
            </w:r>
          </w:p>
        </w:tc>
        <w:tc>
          <w:tcPr>
            <w:tcW w:w="0" w:type="auto"/>
            <w:noWrap/>
            <w:hideMark/>
          </w:tcPr>
          <w:p w:rsidR="00101FC7" w:rsidRPr="00247994" w:rsidRDefault="00101FC7" w:rsidP="00D7302C">
            <w:pPr>
              <w:rPr>
                <w:rFonts w:ascii="Calibri" w:eastAsia="Times New Roman" w:hAnsi="Calibri" w:cs="Times New Roman"/>
                <w:color w:val="000000"/>
                <w:highlight w:val="magenta"/>
                <w:lang w:eastAsia="cs-CZ"/>
              </w:rPr>
            </w:pPr>
            <w:r w:rsidRPr="00247994">
              <w:rPr>
                <w:rFonts w:ascii="Calibri" w:eastAsia="Times New Roman" w:hAnsi="Calibri" w:cs="Times New Roman"/>
                <w:color w:val="000000"/>
                <w:highlight w:val="magenta"/>
                <w:lang w:eastAsia="cs-CZ"/>
              </w:rPr>
              <w:t>x</w:t>
            </w:r>
          </w:p>
        </w:tc>
        <w:tc>
          <w:tcPr>
            <w:tcW w:w="0" w:type="auto"/>
            <w:noWrap/>
            <w:hideMark/>
          </w:tcPr>
          <w:p w:rsidR="00101FC7" w:rsidRPr="00247994" w:rsidRDefault="00101FC7" w:rsidP="00D7302C">
            <w:pPr>
              <w:rPr>
                <w:rFonts w:ascii="Calibri" w:eastAsia="Times New Roman" w:hAnsi="Calibri" w:cs="Times New Roman"/>
                <w:color w:val="000000"/>
                <w:highlight w:val="magenta"/>
                <w:lang w:eastAsia="cs-CZ"/>
              </w:rPr>
            </w:pPr>
            <w:r w:rsidRPr="00247994">
              <w:rPr>
                <w:rFonts w:ascii="Calibri" w:eastAsia="Times New Roman" w:hAnsi="Calibri" w:cs="Times New Roman"/>
                <w:color w:val="000000"/>
                <w:highlight w:val="magenta"/>
                <w:lang w:eastAsia="cs-CZ"/>
              </w:rPr>
              <w:t>x</w:t>
            </w:r>
          </w:p>
        </w:tc>
        <w:tc>
          <w:tcPr>
            <w:tcW w:w="918" w:type="dxa"/>
          </w:tcPr>
          <w:p w:rsidR="00101FC7" w:rsidRPr="00247994" w:rsidRDefault="00101FC7" w:rsidP="00D7302C">
            <w:pPr>
              <w:rPr>
                <w:rFonts w:ascii="Calibri" w:eastAsia="Times New Roman" w:hAnsi="Calibri" w:cs="Times New Roman"/>
                <w:color w:val="000000"/>
                <w:highlight w:val="magenta"/>
                <w:lang w:eastAsia="cs-CZ"/>
              </w:rPr>
            </w:pPr>
          </w:p>
        </w:tc>
      </w:tr>
      <w:tr w:rsidR="00101FC7" w:rsidRPr="005174E4" w:rsidTr="00D7302C">
        <w:trPr>
          <w:trHeight w:val="300"/>
        </w:trPr>
        <w:tc>
          <w:tcPr>
            <w:tcW w:w="0" w:type="auto"/>
            <w:noWrap/>
            <w:hideMark/>
          </w:tcPr>
          <w:p w:rsidR="00101FC7" w:rsidRPr="005174E4" w:rsidRDefault="00101FC7" w:rsidP="00D7302C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5174E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3</w:t>
            </w:r>
          </w:p>
        </w:tc>
        <w:tc>
          <w:tcPr>
            <w:tcW w:w="0" w:type="auto"/>
            <w:noWrap/>
            <w:hideMark/>
          </w:tcPr>
          <w:p w:rsidR="00101FC7" w:rsidRDefault="00101FC7" w:rsidP="00D7302C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174E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vízum (povolení ke vstupu </w:t>
            </w:r>
          </w:p>
          <w:p w:rsidR="00101FC7" w:rsidRPr="005174E4" w:rsidRDefault="00101FC7" w:rsidP="00D7302C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n</w:t>
            </w:r>
            <w:r w:rsidRPr="005174E4">
              <w:rPr>
                <w:rFonts w:ascii="Calibri" w:eastAsia="Times New Roman" w:hAnsi="Calibri" w:cs="Times New Roman"/>
                <w:color w:val="000000"/>
                <w:lang w:eastAsia="cs-CZ"/>
              </w:rPr>
              <w:t>a území státu)</w:t>
            </w:r>
          </w:p>
        </w:tc>
        <w:tc>
          <w:tcPr>
            <w:tcW w:w="0" w:type="auto"/>
          </w:tcPr>
          <w:p w:rsidR="00101FC7" w:rsidRPr="00247994" w:rsidRDefault="00101FC7" w:rsidP="00D7302C">
            <w:pPr>
              <w:rPr>
                <w:rFonts w:ascii="Calibri" w:eastAsia="Times New Roman" w:hAnsi="Calibri" w:cs="Times New Roman"/>
                <w:color w:val="000000"/>
                <w:highlight w:val="magenta"/>
                <w:lang w:eastAsia="cs-CZ"/>
              </w:rPr>
            </w:pPr>
            <w:r w:rsidRPr="00247994">
              <w:rPr>
                <w:rFonts w:ascii="Calibri" w:eastAsia="Times New Roman" w:hAnsi="Calibri" w:cs="Times New Roman"/>
                <w:color w:val="000000"/>
                <w:highlight w:val="magenta"/>
                <w:lang w:eastAsia="cs-CZ"/>
              </w:rPr>
              <w:t>x</w:t>
            </w:r>
          </w:p>
        </w:tc>
        <w:tc>
          <w:tcPr>
            <w:tcW w:w="0" w:type="auto"/>
          </w:tcPr>
          <w:p w:rsidR="00101FC7" w:rsidRPr="00247994" w:rsidRDefault="00101FC7" w:rsidP="00D7302C">
            <w:pPr>
              <w:rPr>
                <w:rFonts w:ascii="Calibri" w:eastAsia="Times New Roman" w:hAnsi="Calibri" w:cs="Times New Roman"/>
                <w:color w:val="000000"/>
                <w:highlight w:val="magenta"/>
                <w:lang w:eastAsia="cs-CZ"/>
              </w:rPr>
            </w:pPr>
            <w:r w:rsidRPr="00247994">
              <w:rPr>
                <w:rFonts w:ascii="Calibri" w:eastAsia="Times New Roman" w:hAnsi="Calibri" w:cs="Times New Roman"/>
                <w:color w:val="000000"/>
                <w:highlight w:val="magenta"/>
                <w:lang w:eastAsia="cs-CZ"/>
              </w:rPr>
              <w:t>x</w:t>
            </w:r>
          </w:p>
        </w:tc>
        <w:tc>
          <w:tcPr>
            <w:tcW w:w="0" w:type="auto"/>
          </w:tcPr>
          <w:p w:rsidR="00101FC7" w:rsidRPr="005174E4" w:rsidRDefault="00101FC7" w:rsidP="00D7302C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0" w:type="auto"/>
          </w:tcPr>
          <w:p w:rsidR="00101FC7" w:rsidRPr="00247994" w:rsidRDefault="00101FC7" w:rsidP="00D7302C">
            <w:pPr>
              <w:rPr>
                <w:rFonts w:ascii="Calibri" w:eastAsia="Times New Roman" w:hAnsi="Calibri" w:cs="Times New Roman"/>
                <w:color w:val="000000"/>
                <w:highlight w:val="magenta"/>
                <w:lang w:eastAsia="cs-CZ"/>
              </w:rPr>
            </w:pPr>
            <w:r w:rsidRPr="00247994">
              <w:rPr>
                <w:rFonts w:ascii="Calibri" w:eastAsia="Times New Roman" w:hAnsi="Calibri" w:cs="Times New Roman"/>
                <w:color w:val="000000"/>
                <w:highlight w:val="magenta"/>
                <w:lang w:eastAsia="cs-CZ"/>
              </w:rPr>
              <w:t>x</w:t>
            </w:r>
          </w:p>
        </w:tc>
        <w:tc>
          <w:tcPr>
            <w:tcW w:w="0" w:type="auto"/>
            <w:noWrap/>
            <w:hideMark/>
          </w:tcPr>
          <w:p w:rsidR="00101FC7" w:rsidRPr="00247994" w:rsidRDefault="00101FC7" w:rsidP="00D7302C">
            <w:pPr>
              <w:rPr>
                <w:rFonts w:ascii="Calibri" w:eastAsia="Times New Roman" w:hAnsi="Calibri" w:cs="Times New Roman"/>
                <w:color w:val="000000"/>
                <w:highlight w:val="magenta"/>
                <w:lang w:eastAsia="cs-CZ"/>
              </w:rPr>
            </w:pPr>
            <w:r w:rsidRPr="00247994">
              <w:rPr>
                <w:rFonts w:ascii="Calibri" w:eastAsia="Times New Roman" w:hAnsi="Calibri" w:cs="Times New Roman"/>
                <w:color w:val="000000"/>
                <w:highlight w:val="magenta"/>
                <w:lang w:eastAsia="cs-CZ"/>
              </w:rPr>
              <w:t>x</w:t>
            </w:r>
          </w:p>
        </w:tc>
        <w:tc>
          <w:tcPr>
            <w:tcW w:w="0" w:type="auto"/>
            <w:noWrap/>
            <w:hideMark/>
          </w:tcPr>
          <w:p w:rsidR="00101FC7" w:rsidRPr="00247994" w:rsidRDefault="00101FC7" w:rsidP="00D7302C">
            <w:pPr>
              <w:rPr>
                <w:rFonts w:ascii="Calibri" w:eastAsia="Times New Roman" w:hAnsi="Calibri" w:cs="Times New Roman"/>
                <w:color w:val="000000"/>
                <w:highlight w:val="magenta"/>
                <w:lang w:eastAsia="cs-CZ"/>
              </w:rPr>
            </w:pPr>
            <w:r w:rsidRPr="00247994">
              <w:rPr>
                <w:rFonts w:ascii="Calibri" w:eastAsia="Times New Roman" w:hAnsi="Calibri" w:cs="Times New Roman"/>
                <w:color w:val="000000"/>
                <w:highlight w:val="magenta"/>
                <w:lang w:eastAsia="cs-CZ"/>
              </w:rPr>
              <w:t>x</w:t>
            </w:r>
          </w:p>
        </w:tc>
        <w:tc>
          <w:tcPr>
            <w:tcW w:w="0" w:type="auto"/>
            <w:noWrap/>
            <w:hideMark/>
          </w:tcPr>
          <w:p w:rsidR="00101FC7" w:rsidRPr="00247994" w:rsidRDefault="00101FC7" w:rsidP="00D7302C">
            <w:pPr>
              <w:rPr>
                <w:rFonts w:ascii="Calibri" w:eastAsia="Times New Roman" w:hAnsi="Calibri" w:cs="Times New Roman"/>
                <w:color w:val="000000"/>
                <w:highlight w:val="magenta"/>
                <w:lang w:eastAsia="cs-CZ"/>
              </w:rPr>
            </w:pPr>
            <w:r w:rsidRPr="00247994">
              <w:rPr>
                <w:rFonts w:ascii="Calibri" w:eastAsia="Times New Roman" w:hAnsi="Calibri" w:cs="Times New Roman"/>
                <w:color w:val="000000"/>
                <w:highlight w:val="magenta"/>
                <w:lang w:eastAsia="cs-CZ"/>
              </w:rPr>
              <w:t>x</w:t>
            </w:r>
          </w:p>
        </w:tc>
        <w:tc>
          <w:tcPr>
            <w:tcW w:w="918" w:type="dxa"/>
          </w:tcPr>
          <w:p w:rsidR="00101FC7" w:rsidRPr="00247994" w:rsidRDefault="00101FC7" w:rsidP="00D7302C">
            <w:pPr>
              <w:rPr>
                <w:rFonts w:ascii="Calibri" w:eastAsia="Times New Roman" w:hAnsi="Calibri" w:cs="Times New Roman"/>
                <w:color w:val="000000"/>
                <w:highlight w:val="magenta"/>
                <w:lang w:eastAsia="cs-CZ"/>
              </w:rPr>
            </w:pPr>
          </w:p>
        </w:tc>
      </w:tr>
      <w:tr w:rsidR="00101FC7" w:rsidRPr="005174E4" w:rsidTr="00D7302C">
        <w:trPr>
          <w:trHeight w:val="300"/>
        </w:trPr>
        <w:tc>
          <w:tcPr>
            <w:tcW w:w="0" w:type="auto"/>
            <w:noWrap/>
            <w:hideMark/>
          </w:tcPr>
          <w:p w:rsidR="00101FC7" w:rsidRPr="005174E4" w:rsidRDefault="00101FC7" w:rsidP="00D7302C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5174E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4</w:t>
            </w:r>
          </w:p>
        </w:tc>
        <w:tc>
          <w:tcPr>
            <w:tcW w:w="0" w:type="auto"/>
            <w:noWrap/>
            <w:hideMark/>
          </w:tcPr>
          <w:p w:rsidR="00101FC7" w:rsidRPr="005174E4" w:rsidRDefault="00101FC7" w:rsidP="00D7302C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povolení k </w:t>
            </w:r>
            <w:r w:rsidRPr="005174E4">
              <w:rPr>
                <w:rFonts w:ascii="Calibri" w:eastAsia="Times New Roman" w:hAnsi="Calibri" w:cs="Times New Roman"/>
                <w:color w:val="000000"/>
                <w:lang w:eastAsia="cs-CZ"/>
              </w:rPr>
              <w:t>pobytu</w:t>
            </w:r>
          </w:p>
        </w:tc>
        <w:tc>
          <w:tcPr>
            <w:tcW w:w="0" w:type="auto"/>
          </w:tcPr>
          <w:p w:rsidR="00101FC7" w:rsidRPr="00247994" w:rsidRDefault="00101FC7" w:rsidP="00D7302C">
            <w:pPr>
              <w:rPr>
                <w:rFonts w:ascii="Calibri" w:eastAsia="Times New Roman" w:hAnsi="Calibri" w:cs="Times New Roman"/>
                <w:color w:val="000000"/>
                <w:highlight w:val="magenta"/>
                <w:lang w:eastAsia="cs-CZ"/>
              </w:rPr>
            </w:pPr>
            <w:r w:rsidRPr="00247994">
              <w:rPr>
                <w:rFonts w:ascii="Calibri" w:eastAsia="Times New Roman" w:hAnsi="Calibri" w:cs="Times New Roman"/>
                <w:color w:val="000000"/>
                <w:highlight w:val="magenta"/>
                <w:lang w:eastAsia="cs-CZ"/>
              </w:rPr>
              <w:t>x</w:t>
            </w:r>
          </w:p>
        </w:tc>
        <w:tc>
          <w:tcPr>
            <w:tcW w:w="0" w:type="auto"/>
          </w:tcPr>
          <w:p w:rsidR="00101FC7" w:rsidRPr="00247994" w:rsidRDefault="00101FC7" w:rsidP="00D7302C">
            <w:pPr>
              <w:rPr>
                <w:rFonts w:ascii="Calibri" w:eastAsia="Times New Roman" w:hAnsi="Calibri" w:cs="Times New Roman"/>
                <w:color w:val="000000"/>
                <w:highlight w:val="magenta"/>
                <w:lang w:eastAsia="cs-CZ"/>
              </w:rPr>
            </w:pPr>
            <w:r w:rsidRPr="00247994">
              <w:rPr>
                <w:rFonts w:ascii="Calibri" w:eastAsia="Times New Roman" w:hAnsi="Calibri" w:cs="Times New Roman"/>
                <w:color w:val="000000"/>
                <w:highlight w:val="magenta"/>
                <w:lang w:eastAsia="cs-CZ"/>
              </w:rPr>
              <w:t>x</w:t>
            </w:r>
          </w:p>
        </w:tc>
        <w:tc>
          <w:tcPr>
            <w:tcW w:w="0" w:type="auto"/>
          </w:tcPr>
          <w:p w:rsidR="00101FC7" w:rsidRPr="005174E4" w:rsidRDefault="00101FC7" w:rsidP="00D7302C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47994">
              <w:rPr>
                <w:rFonts w:ascii="Calibri" w:eastAsia="Times New Roman" w:hAnsi="Calibri" w:cs="Times New Roman"/>
                <w:color w:val="000000"/>
                <w:highlight w:val="magenta"/>
                <w:lang w:eastAsia="cs-CZ"/>
              </w:rPr>
              <w:t>x</w:t>
            </w:r>
          </w:p>
        </w:tc>
        <w:tc>
          <w:tcPr>
            <w:tcW w:w="0" w:type="auto"/>
          </w:tcPr>
          <w:p w:rsidR="00101FC7" w:rsidRPr="00247994" w:rsidRDefault="00101FC7" w:rsidP="00D7302C">
            <w:pPr>
              <w:rPr>
                <w:rFonts w:ascii="Calibri" w:eastAsia="Times New Roman" w:hAnsi="Calibri" w:cs="Times New Roman"/>
                <w:color w:val="000000"/>
                <w:highlight w:val="magenta"/>
                <w:lang w:eastAsia="cs-CZ"/>
              </w:rPr>
            </w:pPr>
            <w:r w:rsidRPr="00247994">
              <w:rPr>
                <w:rFonts w:ascii="Calibri" w:eastAsia="Times New Roman" w:hAnsi="Calibri" w:cs="Times New Roman"/>
                <w:color w:val="000000"/>
                <w:highlight w:val="magenta"/>
                <w:lang w:eastAsia="cs-CZ"/>
              </w:rPr>
              <w:t>x</w:t>
            </w:r>
          </w:p>
        </w:tc>
        <w:tc>
          <w:tcPr>
            <w:tcW w:w="0" w:type="auto"/>
            <w:noWrap/>
            <w:hideMark/>
          </w:tcPr>
          <w:p w:rsidR="00101FC7" w:rsidRPr="005174E4" w:rsidRDefault="00101FC7" w:rsidP="00D7302C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0" w:type="auto"/>
            <w:noWrap/>
            <w:hideMark/>
          </w:tcPr>
          <w:p w:rsidR="00101FC7" w:rsidRPr="005174E4" w:rsidRDefault="00101FC7" w:rsidP="00D7302C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0" w:type="auto"/>
            <w:noWrap/>
            <w:hideMark/>
          </w:tcPr>
          <w:p w:rsidR="00101FC7" w:rsidRPr="005174E4" w:rsidRDefault="00101FC7" w:rsidP="00D7302C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18" w:type="dxa"/>
          </w:tcPr>
          <w:p w:rsidR="00101FC7" w:rsidRPr="005174E4" w:rsidRDefault="00101FC7" w:rsidP="00D7302C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101FC7" w:rsidRPr="005174E4" w:rsidTr="00D7302C">
        <w:trPr>
          <w:trHeight w:val="1500"/>
        </w:trPr>
        <w:tc>
          <w:tcPr>
            <w:tcW w:w="0" w:type="auto"/>
            <w:noWrap/>
            <w:hideMark/>
          </w:tcPr>
          <w:p w:rsidR="00101FC7" w:rsidRPr="005174E4" w:rsidRDefault="00101FC7" w:rsidP="00D7302C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5</w:t>
            </w:r>
          </w:p>
        </w:tc>
        <w:tc>
          <w:tcPr>
            <w:tcW w:w="0" w:type="auto"/>
            <w:hideMark/>
          </w:tcPr>
          <w:p w:rsidR="00101FC7" w:rsidRDefault="00101FC7" w:rsidP="00D7302C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dostatečné</w:t>
            </w:r>
            <w:r w:rsidRPr="005174E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 </w:t>
            </w:r>
          </w:p>
          <w:p w:rsidR="00101FC7" w:rsidRDefault="00101FC7" w:rsidP="00D7302C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finanční prostředky</w:t>
            </w:r>
            <w:r w:rsidRPr="005174E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, </w:t>
            </w:r>
          </w:p>
          <w:p w:rsidR="00101FC7" w:rsidRDefault="00101FC7" w:rsidP="00D7302C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doloženo </w:t>
            </w:r>
            <w:r w:rsidRPr="005174E4">
              <w:rPr>
                <w:rFonts w:ascii="Calibri" w:eastAsia="Times New Roman" w:hAnsi="Calibri" w:cs="Times New Roman"/>
                <w:color w:val="000000"/>
                <w:lang w:eastAsia="cs-CZ"/>
              </w:rPr>
              <w:t>např. výpis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em</w:t>
            </w:r>
            <w:r w:rsidRPr="005174E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z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Pr="005174E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účtu </w:t>
            </w:r>
          </w:p>
          <w:p w:rsidR="00101FC7" w:rsidRDefault="00101FC7" w:rsidP="00D7302C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(p</w:t>
            </w:r>
            <w:r w:rsidRPr="005174E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osuzuje se, zda je cizinec </w:t>
            </w:r>
          </w:p>
          <w:p w:rsidR="00101FC7" w:rsidRDefault="00101FC7" w:rsidP="00D7302C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174E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ze svých příjmů </w:t>
            </w:r>
          </w:p>
          <w:p w:rsidR="00101FC7" w:rsidRPr="005174E4" w:rsidRDefault="00101FC7" w:rsidP="00D7302C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schopen vyžít)</w:t>
            </w:r>
          </w:p>
        </w:tc>
        <w:tc>
          <w:tcPr>
            <w:tcW w:w="0" w:type="auto"/>
          </w:tcPr>
          <w:p w:rsidR="00101FC7" w:rsidRPr="005174E4" w:rsidRDefault="00101FC7" w:rsidP="00D7302C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7640B">
              <w:rPr>
                <w:rFonts w:ascii="Calibri" w:eastAsia="Times New Roman" w:hAnsi="Calibri" w:cs="Times New Roman"/>
                <w:color w:val="000000"/>
                <w:highlight w:val="magenta"/>
                <w:lang w:eastAsia="cs-CZ"/>
              </w:rPr>
              <w:t>x</w:t>
            </w:r>
          </w:p>
        </w:tc>
        <w:tc>
          <w:tcPr>
            <w:tcW w:w="0" w:type="auto"/>
          </w:tcPr>
          <w:p w:rsidR="00101FC7" w:rsidRPr="005174E4" w:rsidRDefault="00101FC7" w:rsidP="00D7302C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7640B">
              <w:rPr>
                <w:rFonts w:ascii="Calibri" w:eastAsia="Times New Roman" w:hAnsi="Calibri" w:cs="Times New Roman"/>
                <w:color w:val="000000"/>
                <w:highlight w:val="magenta"/>
                <w:lang w:eastAsia="cs-CZ"/>
              </w:rPr>
              <w:t>x</w:t>
            </w:r>
          </w:p>
        </w:tc>
        <w:tc>
          <w:tcPr>
            <w:tcW w:w="0" w:type="auto"/>
          </w:tcPr>
          <w:p w:rsidR="00101FC7" w:rsidRPr="005174E4" w:rsidRDefault="00101FC7" w:rsidP="00D7302C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47994">
              <w:rPr>
                <w:rFonts w:ascii="Calibri" w:eastAsia="Times New Roman" w:hAnsi="Calibri" w:cs="Times New Roman"/>
                <w:color w:val="000000"/>
                <w:highlight w:val="magenta"/>
                <w:lang w:eastAsia="cs-CZ"/>
              </w:rPr>
              <w:t>x</w:t>
            </w:r>
          </w:p>
        </w:tc>
        <w:tc>
          <w:tcPr>
            <w:tcW w:w="0" w:type="auto"/>
          </w:tcPr>
          <w:p w:rsidR="00101FC7" w:rsidRPr="005174E4" w:rsidRDefault="00101FC7" w:rsidP="00D7302C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(x2)</w:t>
            </w:r>
          </w:p>
        </w:tc>
        <w:tc>
          <w:tcPr>
            <w:tcW w:w="0" w:type="auto"/>
            <w:noWrap/>
            <w:hideMark/>
          </w:tcPr>
          <w:p w:rsidR="00101FC7" w:rsidRPr="005174E4" w:rsidRDefault="00101FC7" w:rsidP="00D7302C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0" w:type="auto"/>
            <w:noWrap/>
            <w:hideMark/>
          </w:tcPr>
          <w:p w:rsidR="00101FC7" w:rsidRPr="005174E4" w:rsidRDefault="00101FC7" w:rsidP="00D7302C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0" w:type="auto"/>
            <w:noWrap/>
            <w:hideMark/>
          </w:tcPr>
          <w:p w:rsidR="00101FC7" w:rsidRPr="005174E4" w:rsidRDefault="00101FC7" w:rsidP="00D7302C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18" w:type="dxa"/>
          </w:tcPr>
          <w:p w:rsidR="00101FC7" w:rsidRPr="005174E4" w:rsidRDefault="00101FC7" w:rsidP="00D7302C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101FC7" w:rsidRPr="005174E4" w:rsidTr="00D7302C">
        <w:trPr>
          <w:trHeight w:val="600"/>
        </w:trPr>
        <w:tc>
          <w:tcPr>
            <w:tcW w:w="0" w:type="auto"/>
            <w:noWrap/>
            <w:hideMark/>
          </w:tcPr>
          <w:p w:rsidR="00101FC7" w:rsidRPr="005174E4" w:rsidRDefault="00101FC7" w:rsidP="00D7302C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6</w:t>
            </w:r>
          </w:p>
        </w:tc>
        <w:tc>
          <w:tcPr>
            <w:tcW w:w="0" w:type="auto"/>
            <w:hideMark/>
          </w:tcPr>
          <w:p w:rsidR="00101FC7" w:rsidRDefault="00101FC7" w:rsidP="00D7302C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zajištěné ubytování</w:t>
            </w:r>
          </w:p>
          <w:p w:rsidR="00101FC7" w:rsidRPr="005174E4" w:rsidRDefault="00101FC7" w:rsidP="00D7302C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174E4">
              <w:rPr>
                <w:rFonts w:ascii="Calibri" w:eastAsia="Times New Roman" w:hAnsi="Calibri" w:cs="Times New Roman"/>
                <w:color w:val="000000"/>
                <w:lang w:eastAsia="cs-CZ"/>
              </w:rPr>
              <w:t>např. nájemní smlouvu</w:t>
            </w:r>
          </w:p>
        </w:tc>
        <w:tc>
          <w:tcPr>
            <w:tcW w:w="0" w:type="auto"/>
          </w:tcPr>
          <w:p w:rsidR="00101FC7" w:rsidRPr="00247994" w:rsidRDefault="00101FC7" w:rsidP="00D7302C">
            <w:pPr>
              <w:rPr>
                <w:rFonts w:ascii="Calibri" w:eastAsia="Times New Roman" w:hAnsi="Calibri" w:cs="Times New Roman"/>
                <w:color w:val="000000"/>
                <w:highlight w:val="magenta"/>
                <w:lang w:eastAsia="cs-CZ"/>
              </w:rPr>
            </w:pPr>
            <w:r w:rsidRPr="00247994">
              <w:rPr>
                <w:rFonts w:ascii="Calibri" w:eastAsia="Times New Roman" w:hAnsi="Calibri" w:cs="Times New Roman"/>
                <w:color w:val="000000"/>
                <w:highlight w:val="magenta"/>
                <w:lang w:eastAsia="cs-CZ"/>
              </w:rPr>
              <w:t>x</w:t>
            </w:r>
          </w:p>
        </w:tc>
        <w:tc>
          <w:tcPr>
            <w:tcW w:w="0" w:type="auto"/>
          </w:tcPr>
          <w:p w:rsidR="00101FC7" w:rsidRPr="00247994" w:rsidRDefault="00101FC7" w:rsidP="00D7302C">
            <w:pPr>
              <w:rPr>
                <w:rFonts w:ascii="Calibri" w:eastAsia="Times New Roman" w:hAnsi="Calibri" w:cs="Times New Roman"/>
                <w:color w:val="000000"/>
                <w:highlight w:val="magenta"/>
                <w:lang w:eastAsia="cs-CZ"/>
              </w:rPr>
            </w:pPr>
            <w:r w:rsidRPr="00247994">
              <w:rPr>
                <w:rFonts w:ascii="Calibri" w:eastAsia="Times New Roman" w:hAnsi="Calibri" w:cs="Times New Roman"/>
                <w:color w:val="000000"/>
                <w:highlight w:val="magenta"/>
                <w:lang w:eastAsia="cs-CZ"/>
              </w:rPr>
              <w:t>x</w:t>
            </w:r>
          </w:p>
        </w:tc>
        <w:tc>
          <w:tcPr>
            <w:tcW w:w="0" w:type="auto"/>
          </w:tcPr>
          <w:p w:rsidR="00101FC7" w:rsidRPr="005174E4" w:rsidRDefault="00101FC7" w:rsidP="00D7302C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0" w:type="auto"/>
          </w:tcPr>
          <w:p w:rsidR="00101FC7" w:rsidRPr="005174E4" w:rsidRDefault="00101FC7" w:rsidP="00D7302C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0" w:type="auto"/>
            <w:noWrap/>
            <w:hideMark/>
          </w:tcPr>
          <w:p w:rsidR="00101FC7" w:rsidRPr="005174E4" w:rsidRDefault="00101FC7" w:rsidP="00D7302C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0" w:type="auto"/>
            <w:noWrap/>
            <w:hideMark/>
          </w:tcPr>
          <w:p w:rsidR="00101FC7" w:rsidRPr="005174E4" w:rsidRDefault="00101FC7" w:rsidP="00D7302C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0" w:type="auto"/>
            <w:noWrap/>
            <w:hideMark/>
          </w:tcPr>
          <w:p w:rsidR="00101FC7" w:rsidRPr="005174E4" w:rsidRDefault="00101FC7" w:rsidP="00D7302C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18" w:type="dxa"/>
          </w:tcPr>
          <w:p w:rsidR="00101FC7" w:rsidRPr="005174E4" w:rsidRDefault="00101FC7" w:rsidP="00D7302C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101FC7" w:rsidRPr="005174E4" w:rsidTr="00D7302C">
        <w:trPr>
          <w:trHeight w:val="300"/>
        </w:trPr>
        <w:tc>
          <w:tcPr>
            <w:tcW w:w="0" w:type="auto"/>
            <w:noWrap/>
            <w:hideMark/>
          </w:tcPr>
          <w:p w:rsidR="00101FC7" w:rsidRPr="005174E4" w:rsidRDefault="00101FC7" w:rsidP="00D7302C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7</w:t>
            </w:r>
          </w:p>
        </w:tc>
        <w:tc>
          <w:tcPr>
            <w:tcW w:w="0" w:type="auto"/>
            <w:noWrap/>
            <w:hideMark/>
          </w:tcPr>
          <w:p w:rsidR="00101FC7" w:rsidRPr="00AA6BBA" w:rsidRDefault="00101FC7" w:rsidP="00D7302C">
            <w:pPr>
              <w:rPr>
                <w:rFonts w:ascii="Calibri" w:eastAsia="Times New Roman" w:hAnsi="Calibri" w:cs="Times New Roman"/>
                <w:color w:val="000000"/>
                <w:vertAlign w:val="superscript"/>
                <w:lang w:eastAsia="cs-CZ"/>
              </w:rPr>
            </w:pPr>
            <w:r w:rsidRPr="005174E4">
              <w:rPr>
                <w:rFonts w:ascii="Calibri" w:eastAsia="Times New Roman" w:hAnsi="Calibri" w:cs="Times New Roman"/>
                <w:color w:val="000000"/>
                <w:lang w:eastAsia="cs-CZ"/>
              </w:rPr>
              <w:t>pracovní povolení</w:t>
            </w:r>
            <w:r w:rsidRPr="00AA6BBA">
              <w:rPr>
                <w:rFonts w:ascii="Calibri" w:eastAsia="Times New Roman" w:hAnsi="Calibri" w:cs="Times New Roman"/>
                <w:color w:val="000000"/>
                <w:lang w:eastAsia="cs-CZ"/>
              </w:rPr>
              <w:t>*</w:t>
            </w:r>
          </w:p>
        </w:tc>
        <w:tc>
          <w:tcPr>
            <w:tcW w:w="0" w:type="auto"/>
          </w:tcPr>
          <w:p w:rsidR="00101FC7" w:rsidRPr="00247994" w:rsidRDefault="00101FC7" w:rsidP="00D7302C">
            <w:pPr>
              <w:rPr>
                <w:rFonts w:ascii="Calibri" w:eastAsia="Times New Roman" w:hAnsi="Calibri" w:cs="Times New Roman"/>
                <w:color w:val="000000"/>
                <w:highlight w:val="magenta"/>
                <w:lang w:eastAsia="cs-CZ"/>
              </w:rPr>
            </w:pPr>
            <w:r w:rsidRPr="00247994">
              <w:rPr>
                <w:rFonts w:ascii="Calibri" w:eastAsia="Times New Roman" w:hAnsi="Calibri" w:cs="Times New Roman"/>
                <w:color w:val="000000"/>
                <w:highlight w:val="magenta"/>
                <w:lang w:eastAsia="cs-CZ"/>
              </w:rPr>
              <w:t>x</w:t>
            </w:r>
          </w:p>
        </w:tc>
        <w:tc>
          <w:tcPr>
            <w:tcW w:w="0" w:type="auto"/>
          </w:tcPr>
          <w:p w:rsidR="00101FC7" w:rsidRPr="00247994" w:rsidRDefault="00101FC7" w:rsidP="00D7302C">
            <w:pPr>
              <w:rPr>
                <w:rFonts w:ascii="Calibri" w:eastAsia="Times New Roman" w:hAnsi="Calibri" w:cs="Times New Roman"/>
                <w:color w:val="000000"/>
                <w:highlight w:val="magenta"/>
                <w:lang w:eastAsia="cs-CZ"/>
              </w:rPr>
            </w:pPr>
            <w:r w:rsidRPr="00247994">
              <w:rPr>
                <w:rFonts w:ascii="Calibri" w:eastAsia="Times New Roman" w:hAnsi="Calibri" w:cs="Times New Roman"/>
                <w:color w:val="000000"/>
                <w:highlight w:val="magenta"/>
                <w:lang w:eastAsia="cs-CZ"/>
              </w:rPr>
              <w:t>x</w:t>
            </w:r>
          </w:p>
        </w:tc>
        <w:tc>
          <w:tcPr>
            <w:tcW w:w="0" w:type="auto"/>
          </w:tcPr>
          <w:p w:rsidR="00101FC7" w:rsidRPr="005174E4" w:rsidRDefault="00101FC7" w:rsidP="00D7302C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0" w:type="auto"/>
          </w:tcPr>
          <w:p w:rsidR="00101FC7" w:rsidRPr="00247994" w:rsidRDefault="00101FC7" w:rsidP="00D7302C">
            <w:pPr>
              <w:rPr>
                <w:rFonts w:ascii="Calibri" w:eastAsia="Times New Roman" w:hAnsi="Calibri" w:cs="Times New Roman"/>
                <w:color w:val="000000"/>
                <w:highlight w:val="magenta"/>
                <w:lang w:eastAsia="cs-CZ"/>
              </w:rPr>
            </w:pPr>
            <w:r w:rsidRPr="00247994">
              <w:rPr>
                <w:rFonts w:ascii="Calibri" w:eastAsia="Times New Roman" w:hAnsi="Calibri" w:cs="Times New Roman"/>
                <w:color w:val="000000"/>
                <w:highlight w:val="magenta"/>
                <w:lang w:eastAsia="cs-CZ"/>
              </w:rPr>
              <w:t>x</w:t>
            </w:r>
          </w:p>
        </w:tc>
        <w:tc>
          <w:tcPr>
            <w:tcW w:w="0" w:type="auto"/>
            <w:noWrap/>
            <w:hideMark/>
          </w:tcPr>
          <w:p w:rsidR="00101FC7" w:rsidRPr="005174E4" w:rsidRDefault="00101FC7" w:rsidP="00D7302C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0" w:type="auto"/>
            <w:noWrap/>
            <w:hideMark/>
          </w:tcPr>
          <w:p w:rsidR="00101FC7" w:rsidRPr="005174E4" w:rsidRDefault="00101FC7" w:rsidP="00D7302C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0" w:type="auto"/>
            <w:noWrap/>
            <w:hideMark/>
          </w:tcPr>
          <w:p w:rsidR="00101FC7" w:rsidRPr="005174E4" w:rsidRDefault="00101FC7" w:rsidP="00D7302C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18" w:type="dxa"/>
          </w:tcPr>
          <w:p w:rsidR="00101FC7" w:rsidRPr="005174E4" w:rsidRDefault="00101FC7" w:rsidP="00D7302C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101FC7" w:rsidRPr="005174E4" w:rsidTr="00D7302C">
        <w:trPr>
          <w:trHeight w:val="900"/>
        </w:trPr>
        <w:tc>
          <w:tcPr>
            <w:tcW w:w="0" w:type="auto"/>
            <w:noWrap/>
            <w:hideMark/>
          </w:tcPr>
          <w:p w:rsidR="00101FC7" w:rsidRPr="005174E4" w:rsidRDefault="00101FC7" w:rsidP="00D7302C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8</w:t>
            </w:r>
          </w:p>
        </w:tc>
        <w:tc>
          <w:tcPr>
            <w:tcW w:w="0" w:type="auto"/>
            <w:hideMark/>
          </w:tcPr>
          <w:p w:rsidR="00101FC7" w:rsidRDefault="00101FC7" w:rsidP="00D7302C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174E4">
              <w:rPr>
                <w:rFonts w:ascii="Calibri" w:eastAsia="Times New Roman" w:hAnsi="Calibri" w:cs="Times New Roman"/>
                <w:color w:val="000000"/>
                <w:lang w:eastAsia="cs-CZ"/>
              </w:rPr>
              <w:t>zajištěnou práci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,</w:t>
            </w:r>
            <w:r w:rsidRPr="005174E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  <w:p w:rsidR="00101FC7" w:rsidRDefault="00101FC7" w:rsidP="00D7302C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např. </w:t>
            </w:r>
            <w:r w:rsidRPr="005174E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zvací dopis </w:t>
            </w:r>
          </w:p>
          <w:p w:rsidR="00101FC7" w:rsidRDefault="00101FC7" w:rsidP="00D7302C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174E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od zaměstnavatele </w:t>
            </w:r>
          </w:p>
          <w:p w:rsidR="00101FC7" w:rsidRPr="005174E4" w:rsidRDefault="00101FC7" w:rsidP="00D7302C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či uzavřenou pracovní smlouvu*</w:t>
            </w:r>
          </w:p>
        </w:tc>
        <w:tc>
          <w:tcPr>
            <w:tcW w:w="0" w:type="auto"/>
          </w:tcPr>
          <w:p w:rsidR="00101FC7" w:rsidRPr="00247994" w:rsidRDefault="00101FC7" w:rsidP="00D7302C">
            <w:pPr>
              <w:rPr>
                <w:rFonts w:ascii="Calibri" w:eastAsia="Times New Roman" w:hAnsi="Calibri" w:cs="Times New Roman"/>
                <w:color w:val="000000"/>
                <w:highlight w:val="magenta"/>
                <w:lang w:eastAsia="cs-CZ"/>
              </w:rPr>
            </w:pPr>
            <w:r w:rsidRPr="00247994">
              <w:rPr>
                <w:rFonts w:ascii="Calibri" w:eastAsia="Times New Roman" w:hAnsi="Calibri" w:cs="Times New Roman"/>
                <w:color w:val="000000"/>
                <w:highlight w:val="magenta"/>
                <w:lang w:eastAsia="cs-CZ"/>
              </w:rPr>
              <w:t>x</w:t>
            </w:r>
          </w:p>
        </w:tc>
        <w:tc>
          <w:tcPr>
            <w:tcW w:w="0" w:type="auto"/>
          </w:tcPr>
          <w:p w:rsidR="00101FC7" w:rsidRPr="00247994" w:rsidRDefault="00101FC7" w:rsidP="00D7302C">
            <w:pPr>
              <w:rPr>
                <w:rFonts w:ascii="Calibri" w:eastAsia="Times New Roman" w:hAnsi="Calibri" w:cs="Times New Roman"/>
                <w:color w:val="000000"/>
                <w:highlight w:val="magenta"/>
                <w:lang w:eastAsia="cs-CZ"/>
              </w:rPr>
            </w:pPr>
            <w:r w:rsidRPr="00247994">
              <w:rPr>
                <w:rFonts w:ascii="Calibri" w:eastAsia="Times New Roman" w:hAnsi="Calibri" w:cs="Times New Roman"/>
                <w:color w:val="000000"/>
                <w:highlight w:val="magenta"/>
                <w:lang w:eastAsia="cs-CZ"/>
              </w:rPr>
              <w:t>x</w:t>
            </w:r>
          </w:p>
        </w:tc>
        <w:tc>
          <w:tcPr>
            <w:tcW w:w="0" w:type="auto"/>
          </w:tcPr>
          <w:p w:rsidR="00101FC7" w:rsidRPr="005174E4" w:rsidRDefault="00101FC7" w:rsidP="00D7302C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0" w:type="auto"/>
          </w:tcPr>
          <w:p w:rsidR="00101FC7" w:rsidRPr="00247994" w:rsidRDefault="00101FC7" w:rsidP="00D7302C">
            <w:pPr>
              <w:rPr>
                <w:rFonts w:ascii="Calibri" w:eastAsia="Times New Roman" w:hAnsi="Calibri" w:cs="Times New Roman"/>
                <w:color w:val="000000"/>
                <w:highlight w:val="magenta"/>
                <w:lang w:eastAsia="cs-CZ"/>
              </w:rPr>
            </w:pPr>
            <w:r w:rsidRPr="00247994">
              <w:rPr>
                <w:rFonts w:ascii="Calibri" w:eastAsia="Times New Roman" w:hAnsi="Calibri" w:cs="Times New Roman"/>
                <w:color w:val="000000"/>
                <w:highlight w:val="magenta"/>
                <w:lang w:eastAsia="cs-CZ"/>
              </w:rPr>
              <w:t>x</w:t>
            </w:r>
          </w:p>
        </w:tc>
        <w:tc>
          <w:tcPr>
            <w:tcW w:w="0" w:type="auto"/>
            <w:noWrap/>
            <w:hideMark/>
          </w:tcPr>
          <w:p w:rsidR="00101FC7" w:rsidRPr="005174E4" w:rsidRDefault="00101FC7" w:rsidP="00D7302C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0" w:type="auto"/>
            <w:noWrap/>
            <w:hideMark/>
          </w:tcPr>
          <w:p w:rsidR="00101FC7" w:rsidRPr="005174E4" w:rsidRDefault="00101FC7" w:rsidP="00D7302C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0" w:type="auto"/>
            <w:noWrap/>
            <w:hideMark/>
          </w:tcPr>
          <w:p w:rsidR="00101FC7" w:rsidRPr="005174E4" w:rsidRDefault="00101FC7" w:rsidP="00D7302C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18" w:type="dxa"/>
          </w:tcPr>
          <w:p w:rsidR="00101FC7" w:rsidRPr="005174E4" w:rsidRDefault="00101FC7" w:rsidP="00D7302C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101FC7" w:rsidRPr="005174E4" w:rsidTr="00D7302C">
        <w:trPr>
          <w:trHeight w:val="300"/>
        </w:trPr>
        <w:tc>
          <w:tcPr>
            <w:tcW w:w="0" w:type="auto"/>
            <w:noWrap/>
            <w:hideMark/>
          </w:tcPr>
          <w:p w:rsidR="00101FC7" w:rsidRPr="005174E4" w:rsidRDefault="00101FC7" w:rsidP="00D7302C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9</w:t>
            </w:r>
          </w:p>
        </w:tc>
        <w:tc>
          <w:tcPr>
            <w:tcW w:w="0" w:type="auto"/>
            <w:noWrap/>
            <w:hideMark/>
          </w:tcPr>
          <w:p w:rsidR="00101FC7" w:rsidRPr="005174E4" w:rsidRDefault="00101FC7" w:rsidP="00D7302C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174E4">
              <w:rPr>
                <w:rFonts w:ascii="Calibri" w:eastAsia="Times New Roman" w:hAnsi="Calibri" w:cs="Times New Roman"/>
                <w:color w:val="000000"/>
                <w:lang w:eastAsia="cs-CZ"/>
              </w:rPr>
              <w:t>doklad o dosaženém vzdělání</w:t>
            </w:r>
          </w:p>
        </w:tc>
        <w:tc>
          <w:tcPr>
            <w:tcW w:w="0" w:type="auto"/>
          </w:tcPr>
          <w:p w:rsidR="00101FC7" w:rsidRPr="00247994" w:rsidRDefault="00101FC7" w:rsidP="00D7302C">
            <w:pPr>
              <w:rPr>
                <w:rFonts w:ascii="Calibri" w:eastAsia="Times New Roman" w:hAnsi="Calibri" w:cs="Times New Roman"/>
                <w:color w:val="000000"/>
                <w:highlight w:val="magenta"/>
                <w:lang w:eastAsia="cs-CZ"/>
              </w:rPr>
            </w:pPr>
            <w:r w:rsidRPr="00247994">
              <w:rPr>
                <w:rFonts w:ascii="Calibri" w:eastAsia="Times New Roman" w:hAnsi="Calibri" w:cs="Times New Roman"/>
                <w:color w:val="000000"/>
                <w:highlight w:val="magenta"/>
                <w:lang w:eastAsia="cs-CZ"/>
              </w:rPr>
              <w:t>x</w:t>
            </w:r>
          </w:p>
        </w:tc>
        <w:tc>
          <w:tcPr>
            <w:tcW w:w="0" w:type="auto"/>
          </w:tcPr>
          <w:p w:rsidR="00101FC7" w:rsidRPr="00247994" w:rsidRDefault="00101FC7" w:rsidP="00D7302C">
            <w:pPr>
              <w:rPr>
                <w:rFonts w:ascii="Calibri" w:eastAsia="Times New Roman" w:hAnsi="Calibri" w:cs="Times New Roman"/>
                <w:color w:val="000000"/>
                <w:highlight w:val="magenta"/>
                <w:lang w:eastAsia="cs-CZ"/>
              </w:rPr>
            </w:pPr>
            <w:r w:rsidRPr="00247994">
              <w:rPr>
                <w:rFonts w:ascii="Calibri" w:eastAsia="Times New Roman" w:hAnsi="Calibri" w:cs="Times New Roman"/>
                <w:color w:val="000000"/>
                <w:highlight w:val="magenta"/>
                <w:lang w:eastAsia="cs-CZ"/>
              </w:rPr>
              <w:t>x</w:t>
            </w:r>
          </w:p>
        </w:tc>
        <w:tc>
          <w:tcPr>
            <w:tcW w:w="0" w:type="auto"/>
          </w:tcPr>
          <w:p w:rsidR="00101FC7" w:rsidRPr="005174E4" w:rsidRDefault="00101FC7" w:rsidP="00D7302C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0" w:type="auto"/>
          </w:tcPr>
          <w:p w:rsidR="00101FC7" w:rsidRPr="005174E4" w:rsidRDefault="00101FC7" w:rsidP="00D7302C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0" w:type="auto"/>
            <w:noWrap/>
            <w:hideMark/>
          </w:tcPr>
          <w:p w:rsidR="00101FC7" w:rsidRPr="005174E4" w:rsidRDefault="00101FC7" w:rsidP="00D7302C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0" w:type="auto"/>
            <w:noWrap/>
            <w:hideMark/>
          </w:tcPr>
          <w:p w:rsidR="00101FC7" w:rsidRPr="005174E4" w:rsidRDefault="00101FC7" w:rsidP="00D7302C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0" w:type="auto"/>
            <w:noWrap/>
            <w:hideMark/>
          </w:tcPr>
          <w:p w:rsidR="00101FC7" w:rsidRPr="005174E4" w:rsidRDefault="00101FC7" w:rsidP="00D7302C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18" w:type="dxa"/>
          </w:tcPr>
          <w:p w:rsidR="00101FC7" w:rsidRPr="005174E4" w:rsidRDefault="00101FC7" w:rsidP="00D7302C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101FC7" w:rsidRPr="005174E4" w:rsidTr="00D7302C">
        <w:trPr>
          <w:trHeight w:val="300"/>
        </w:trPr>
        <w:tc>
          <w:tcPr>
            <w:tcW w:w="0" w:type="auto"/>
            <w:noWrap/>
            <w:hideMark/>
          </w:tcPr>
          <w:p w:rsidR="00101FC7" w:rsidRPr="005174E4" w:rsidRDefault="00101FC7" w:rsidP="00D7302C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101FC7" w:rsidRPr="005174E4" w:rsidRDefault="00101FC7" w:rsidP="00D7302C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174E4">
              <w:rPr>
                <w:rFonts w:ascii="Calibri" w:eastAsia="Times New Roman" w:hAnsi="Calibri" w:cs="Times New Roman"/>
                <w:color w:val="000000"/>
                <w:lang w:eastAsia="cs-CZ"/>
              </w:rPr>
              <w:t>výpis z trestního rejstříku</w:t>
            </w:r>
          </w:p>
        </w:tc>
        <w:tc>
          <w:tcPr>
            <w:tcW w:w="0" w:type="auto"/>
          </w:tcPr>
          <w:p w:rsidR="00101FC7" w:rsidRPr="005174E4" w:rsidRDefault="00101FC7" w:rsidP="00D7302C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0" w:type="auto"/>
          </w:tcPr>
          <w:p w:rsidR="00101FC7" w:rsidRPr="005174E4" w:rsidRDefault="00101FC7" w:rsidP="00D7302C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0" w:type="auto"/>
          </w:tcPr>
          <w:p w:rsidR="00101FC7" w:rsidRPr="005174E4" w:rsidRDefault="00101FC7" w:rsidP="00D7302C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(x2)</w:t>
            </w:r>
          </w:p>
        </w:tc>
        <w:tc>
          <w:tcPr>
            <w:tcW w:w="0" w:type="auto"/>
          </w:tcPr>
          <w:p w:rsidR="00101FC7" w:rsidRPr="005174E4" w:rsidRDefault="00101FC7" w:rsidP="00D7302C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(x2)</w:t>
            </w:r>
          </w:p>
        </w:tc>
        <w:tc>
          <w:tcPr>
            <w:tcW w:w="0" w:type="auto"/>
            <w:noWrap/>
            <w:hideMark/>
          </w:tcPr>
          <w:p w:rsidR="00101FC7" w:rsidRPr="005174E4" w:rsidRDefault="00101FC7" w:rsidP="00D7302C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0" w:type="auto"/>
            <w:noWrap/>
            <w:hideMark/>
          </w:tcPr>
          <w:p w:rsidR="00101FC7" w:rsidRPr="005174E4" w:rsidRDefault="00101FC7" w:rsidP="00D7302C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0" w:type="auto"/>
            <w:noWrap/>
            <w:hideMark/>
          </w:tcPr>
          <w:p w:rsidR="00101FC7" w:rsidRPr="005174E4" w:rsidRDefault="00101FC7" w:rsidP="00D7302C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18" w:type="dxa"/>
          </w:tcPr>
          <w:p w:rsidR="00101FC7" w:rsidRPr="005174E4" w:rsidRDefault="00101FC7" w:rsidP="00D7302C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101FC7" w:rsidRPr="005174E4" w:rsidTr="00D7302C">
        <w:trPr>
          <w:trHeight w:val="300"/>
        </w:trPr>
        <w:tc>
          <w:tcPr>
            <w:tcW w:w="0" w:type="auto"/>
            <w:noWrap/>
            <w:hideMark/>
          </w:tcPr>
          <w:p w:rsidR="00101FC7" w:rsidRPr="005174E4" w:rsidRDefault="00101FC7" w:rsidP="00D7302C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101FC7" w:rsidRPr="005174E4" w:rsidRDefault="00101FC7" w:rsidP="00D7302C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174E4">
              <w:rPr>
                <w:rFonts w:ascii="Calibri" w:eastAsia="Times New Roman" w:hAnsi="Calibri" w:cs="Times New Roman"/>
                <w:color w:val="000000"/>
                <w:lang w:eastAsia="cs-CZ"/>
              </w:rPr>
              <w:t>zkoušku z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e znalosti</w:t>
            </w:r>
            <w:r w:rsidRPr="005174E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jazyka</w:t>
            </w:r>
          </w:p>
        </w:tc>
        <w:tc>
          <w:tcPr>
            <w:tcW w:w="0" w:type="auto"/>
          </w:tcPr>
          <w:p w:rsidR="00101FC7" w:rsidRPr="005174E4" w:rsidRDefault="00101FC7" w:rsidP="00D7302C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0" w:type="auto"/>
          </w:tcPr>
          <w:p w:rsidR="00101FC7" w:rsidRPr="005174E4" w:rsidRDefault="00101FC7" w:rsidP="00D7302C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0" w:type="auto"/>
          </w:tcPr>
          <w:p w:rsidR="00101FC7" w:rsidRPr="00247994" w:rsidRDefault="00101FC7" w:rsidP="00D7302C">
            <w:pPr>
              <w:rPr>
                <w:rFonts w:ascii="Calibri" w:eastAsia="Times New Roman" w:hAnsi="Calibri" w:cs="Times New Roman"/>
                <w:color w:val="000000"/>
                <w:highlight w:val="magenta"/>
                <w:lang w:eastAsia="cs-CZ"/>
              </w:rPr>
            </w:pPr>
            <w:r w:rsidRPr="00247994">
              <w:rPr>
                <w:rFonts w:ascii="Calibri" w:eastAsia="Times New Roman" w:hAnsi="Calibri" w:cs="Times New Roman"/>
                <w:color w:val="000000"/>
                <w:highlight w:val="magenta"/>
                <w:lang w:eastAsia="cs-CZ"/>
              </w:rPr>
              <w:t>x</w:t>
            </w:r>
          </w:p>
        </w:tc>
        <w:tc>
          <w:tcPr>
            <w:tcW w:w="0" w:type="auto"/>
          </w:tcPr>
          <w:p w:rsidR="00101FC7" w:rsidRPr="005174E4" w:rsidRDefault="00101FC7" w:rsidP="00D7302C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0" w:type="auto"/>
            <w:noWrap/>
            <w:hideMark/>
          </w:tcPr>
          <w:p w:rsidR="00101FC7" w:rsidRPr="005174E4" w:rsidRDefault="00101FC7" w:rsidP="00D7302C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0" w:type="auto"/>
            <w:noWrap/>
            <w:hideMark/>
          </w:tcPr>
          <w:p w:rsidR="00101FC7" w:rsidRPr="005174E4" w:rsidRDefault="00101FC7" w:rsidP="00D7302C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0" w:type="auto"/>
            <w:noWrap/>
            <w:hideMark/>
          </w:tcPr>
          <w:p w:rsidR="00101FC7" w:rsidRPr="005174E4" w:rsidRDefault="00101FC7" w:rsidP="00D7302C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18" w:type="dxa"/>
          </w:tcPr>
          <w:p w:rsidR="00101FC7" w:rsidRPr="005174E4" w:rsidRDefault="00101FC7" w:rsidP="00D7302C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101FC7" w:rsidRPr="005174E4" w:rsidTr="00D7302C">
        <w:trPr>
          <w:trHeight w:val="300"/>
        </w:trPr>
        <w:tc>
          <w:tcPr>
            <w:tcW w:w="0" w:type="auto"/>
            <w:noWrap/>
            <w:hideMark/>
          </w:tcPr>
          <w:p w:rsidR="00101FC7" w:rsidRPr="005174E4" w:rsidRDefault="00101FC7" w:rsidP="00D7302C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101FC7" w:rsidRPr="005174E4" w:rsidRDefault="00101FC7" w:rsidP="00D7302C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uzavřené komerční</w:t>
            </w:r>
            <w:r w:rsidRPr="005174E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zdravotní pojištění</w:t>
            </w:r>
          </w:p>
        </w:tc>
        <w:tc>
          <w:tcPr>
            <w:tcW w:w="0" w:type="auto"/>
          </w:tcPr>
          <w:p w:rsidR="00101FC7" w:rsidRPr="005174E4" w:rsidRDefault="00101FC7" w:rsidP="00D7302C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47994">
              <w:rPr>
                <w:rFonts w:ascii="Calibri" w:eastAsia="Times New Roman" w:hAnsi="Calibri" w:cs="Times New Roman"/>
                <w:color w:val="000000"/>
                <w:highlight w:val="magenta"/>
                <w:lang w:eastAsia="cs-CZ"/>
              </w:rPr>
              <w:t>x</w:t>
            </w:r>
          </w:p>
        </w:tc>
        <w:tc>
          <w:tcPr>
            <w:tcW w:w="0" w:type="auto"/>
          </w:tcPr>
          <w:p w:rsidR="00101FC7" w:rsidRPr="005174E4" w:rsidRDefault="00101FC7" w:rsidP="00D7302C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47994">
              <w:rPr>
                <w:rFonts w:ascii="Calibri" w:eastAsia="Times New Roman" w:hAnsi="Calibri" w:cs="Times New Roman"/>
                <w:color w:val="000000"/>
                <w:highlight w:val="magenta"/>
                <w:lang w:eastAsia="cs-CZ"/>
              </w:rPr>
              <w:t>x</w:t>
            </w:r>
          </w:p>
        </w:tc>
        <w:tc>
          <w:tcPr>
            <w:tcW w:w="0" w:type="auto"/>
          </w:tcPr>
          <w:p w:rsidR="00101FC7" w:rsidRPr="005174E4" w:rsidRDefault="00101FC7" w:rsidP="00D7302C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0" w:type="auto"/>
          </w:tcPr>
          <w:p w:rsidR="00101FC7" w:rsidRPr="005174E4" w:rsidRDefault="00101FC7" w:rsidP="00D7302C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0" w:type="auto"/>
            <w:noWrap/>
            <w:hideMark/>
          </w:tcPr>
          <w:p w:rsidR="00101FC7" w:rsidRPr="005174E4" w:rsidRDefault="00101FC7" w:rsidP="00D7302C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0" w:type="auto"/>
            <w:noWrap/>
            <w:hideMark/>
          </w:tcPr>
          <w:p w:rsidR="00101FC7" w:rsidRPr="005174E4" w:rsidRDefault="00101FC7" w:rsidP="00D7302C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0" w:type="auto"/>
            <w:noWrap/>
            <w:hideMark/>
          </w:tcPr>
          <w:p w:rsidR="00101FC7" w:rsidRPr="005174E4" w:rsidRDefault="00101FC7" w:rsidP="00D7302C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18" w:type="dxa"/>
          </w:tcPr>
          <w:p w:rsidR="00101FC7" w:rsidRPr="005174E4" w:rsidRDefault="00101FC7" w:rsidP="00D7302C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:rsidR="009630B1" w:rsidRDefault="009630B1" w:rsidP="00BC17C0"/>
    <w:p w:rsidR="00101FC7" w:rsidRPr="00D7302C" w:rsidRDefault="00101FC7" w:rsidP="00101FC7">
      <w:pPr>
        <w:rPr>
          <w:rFonts w:asciiTheme="minorHAnsi" w:hAnsiTheme="minorHAnsi"/>
          <w:b/>
          <w:sz w:val="22"/>
          <w:szCs w:val="22"/>
        </w:rPr>
      </w:pPr>
      <w:r w:rsidRPr="00D7302C">
        <w:rPr>
          <w:rFonts w:asciiTheme="minorHAnsi" w:hAnsiTheme="minorHAnsi"/>
          <w:b/>
          <w:sz w:val="22"/>
          <w:szCs w:val="22"/>
        </w:rPr>
        <w:t>Vysvětlivky:</w:t>
      </w:r>
    </w:p>
    <w:p w:rsidR="00101FC7" w:rsidRPr="00D7302C" w:rsidRDefault="00101FC7" w:rsidP="00101FC7">
      <w:pPr>
        <w:rPr>
          <w:rFonts w:asciiTheme="minorHAnsi" w:eastAsia="Times New Roman" w:hAnsiTheme="minorHAnsi" w:cs="Arial"/>
          <w:sz w:val="22"/>
          <w:szCs w:val="22"/>
          <w:shd w:val="clear" w:color="auto" w:fill="FFFFFF"/>
        </w:rPr>
      </w:pPr>
      <w:r w:rsidRPr="00D7302C">
        <w:rPr>
          <w:rFonts w:asciiTheme="minorHAnsi" w:hAnsiTheme="minorHAnsi"/>
          <w:b/>
          <w:sz w:val="22"/>
          <w:szCs w:val="22"/>
        </w:rPr>
        <w:t>*</w:t>
      </w:r>
      <w:r w:rsidRPr="00D7302C">
        <w:rPr>
          <w:rFonts w:asciiTheme="minorHAnsi" w:hAnsiTheme="minorHAnsi"/>
          <w:sz w:val="22"/>
          <w:szCs w:val="22"/>
        </w:rPr>
        <w:t xml:space="preserve"> – </w:t>
      </w:r>
      <w:r w:rsidRPr="00D7302C">
        <w:rPr>
          <w:rFonts w:asciiTheme="minorHAnsi" w:hAnsiTheme="minorHAnsi" w:cs="Arial"/>
          <w:sz w:val="22"/>
          <w:szCs w:val="22"/>
        </w:rPr>
        <w:t xml:space="preserve">Pracovní povolení opravňuje cizince </w:t>
      </w:r>
      <w:r w:rsidRPr="00D7302C">
        <w:rPr>
          <w:rFonts w:asciiTheme="minorHAnsi" w:eastAsia="Times New Roman" w:hAnsiTheme="minorHAnsi" w:cs="Arial"/>
          <w:sz w:val="22"/>
          <w:szCs w:val="22"/>
        </w:rPr>
        <w:t>pracovat</w:t>
      </w:r>
      <w:r w:rsidRPr="00D7302C">
        <w:rPr>
          <w:rFonts w:asciiTheme="minorHAnsi" w:eastAsia="Times New Roman" w:hAnsiTheme="minorHAnsi" w:cs="Arial"/>
          <w:sz w:val="22"/>
          <w:szCs w:val="22"/>
          <w:shd w:val="clear" w:color="auto" w:fill="FFFFFF"/>
        </w:rPr>
        <w:t xml:space="preserve"> na </w:t>
      </w:r>
      <w:r w:rsidRPr="00D7302C">
        <w:rPr>
          <w:rFonts w:asciiTheme="minorHAnsi" w:eastAsia="Times New Roman" w:hAnsiTheme="minorHAnsi" w:cs="Arial"/>
          <w:i/>
          <w:sz w:val="22"/>
          <w:szCs w:val="22"/>
          <w:shd w:val="clear" w:color="auto" w:fill="FFFFFF"/>
        </w:rPr>
        <w:t>konkrétním volném</w:t>
      </w:r>
      <w:r w:rsidRPr="00D7302C">
        <w:rPr>
          <w:rFonts w:asciiTheme="minorHAnsi" w:eastAsia="Times New Roman" w:hAnsiTheme="minorHAnsi" w:cs="Arial"/>
          <w:sz w:val="22"/>
          <w:szCs w:val="22"/>
          <w:shd w:val="clear" w:color="auto" w:fill="FFFFFF"/>
        </w:rPr>
        <w:t xml:space="preserve"> pracovním místě v České republice. Cizinec s pracovním povolením může být tedy přijat na ta pracovní místa, která se nedaří obsadit pracovníky z České republiky nebo EU – zaměstnavatel musí primárně zaměstnávat občany EU a ČR, až pak cizince.</w:t>
      </w:r>
    </w:p>
    <w:p w:rsidR="00101FC7" w:rsidRPr="00D7302C" w:rsidRDefault="00101FC7" w:rsidP="00101FC7">
      <w:pPr>
        <w:rPr>
          <w:rFonts w:asciiTheme="minorHAnsi" w:hAnsiTheme="minorHAnsi"/>
          <w:sz w:val="22"/>
          <w:szCs w:val="22"/>
        </w:rPr>
      </w:pPr>
      <w:r w:rsidRPr="00D7302C">
        <w:rPr>
          <w:rFonts w:asciiTheme="minorHAnsi" w:hAnsiTheme="minorHAnsi"/>
          <w:sz w:val="22"/>
          <w:szCs w:val="22"/>
        </w:rPr>
        <w:lastRenderedPageBreak/>
        <w:t xml:space="preserve">Paní Ruslana přicestovala do ČR na </w:t>
      </w:r>
      <w:r w:rsidRPr="00D7302C">
        <w:rPr>
          <w:rFonts w:asciiTheme="minorHAnsi" w:hAnsiTheme="minorHAnsi"/>
          <w:i/>
          <w:sz w:val="22"/>
          <w:szCs w:val="22"/>
        </w:rPr>
        <w:t>vízum k pobytu nad 90 dní za účelem zaměstnání</w:t>
      </w:r>
      <w:r w:rsidRPr="00D7302C">
        <w:rPr>
          <w:rFonts w:asciiTheme="minorHAnsi" w:hAnsiTheme="minorHAnsi"/>
          <w:sz w:val="22"/>
          <w:szCs w:val="22"/>
        </w:rPr>
        <w:t xml:space="preserve"> – proto musela a doložit mnoho výše uvedených dokumentů. Vízum platí maximálně rok, takže poté zažádala o </w:t>
      </w:r>
      <w:r w:rsidRPr="00D7302C">
        <w:rPr>
          <w:rFonts w:asciiTheme="minorHAnsi" w:hAnsiTheme="minorHAnsi"/>
          <w:i/>
          <w:sz w:val="22"/>
          <w:szCs w:val="22"/>
        </w:rPr>
        <w:t>povolení k dlouhodobému pobytu</w:t>
      </w:r>
      <w:r w:rsidRPr="00D7302C">
        <w:rPr>
          <w:rFonts w:asciiTheme="minorHAnsi" w:hAnsiTheme="minorHAnsi"/>
          <w:sz w:val="22"/>
          <w:szCs w:val="22"/>
        </w:rPr>
        <w:t xml:space="preserve">, které je potřeba pravidelně obnovovat. Poté, co měla v ČR alespoň 5 let tento </w:t>
      </w:r>
      <w:r w:rsidRPr="00D7302C">
        <w:rPr>
          <w:rFonts w:asciiTheme="minorHAnsi" w:hAnsiTheme="minorHAnsi"/>
          <w:i/>
          <w:sz w:val="22"/>
          <w:szCs w:val="22"/>
        </w:rPr>
        <w:t>dlouhodobý pobyt</w:t>
      </w:r>
      <w:r w:rsidRPr="00D7302C">
        <w:rPr>
          <w:rFonts w:asciiTheme="minorHAnsi" w:hAnsiTheme="minorHAnsi"/>
          <w:sz w:val="22"/>
          <w:szCs w:val="22"/>
        </w:rPr>
        <w:t xml:space="preserve">, zažádala o </w:t>
      </w:r>
      <w:r w:rsidRPr="00D7302C">
        <w:rPr>
          <w:rFonts w:asciiTheme="minorHAnsi" w:hAnsiTheme="minorHAnsi"/>
          <w:i/>
          <w:sz w:val="22"/>
          <w:szCs w:val="22"/>
        </w:rPr>
        <w:t>trvalý pobyt</w:t>
      </w:r>
      <w:r w:rsidRPr="00D7302C">
        <w:rPr>
          <w:rFonts w:asciiTheme="minorHAnsi" w:hAnsiTheme="minorHAnsi"/>
          <w:sz w:val="22"/>
          <w:szCs w:val="22"/>
        </w:rPr>
        <w:t xml:space="preserve">  - k jeho získání musela také doložit určité dokumenty a složit zkoušku z českého jazyka na úrovni A1.</w:t>
      </w:r>
    </w:p>
    <w:p w:rsidR="00101FC7" w:rsidRPr="00D7302C" w:rsidRDefault="00101FC7" w:rsidP="00101FC7">
      <w:pPr>
        <w:rPr>
          <w:rFonts w:asciiTheme="minorHAnsi" w:hAnsiTheme="minorHAnsi"/>
          <w:sz w:val="22"/>
          <w:szCs w:val="22"/>
        </w:rPr>
      </w:pPr>
      <w:r w:rsidRPr="00D7302C">
        <w:rPr>
          <w:rFonts w:asciiTheme="minorHAnsi" w:hAnsiTheme="minorHAnsi"/>
          <w:sz w:val="22"/>
          <w:szCs w:val="22"/>
        </w:rPr>
        <w:t xml:space="preserve">1 - osoby </w:t>
      </w:r>
      <w:r w:rsidRPr="00D7302C">
        <w:rPr>
          <w:rFonts w:asciiTheme="minorHAnsi" w:hAnsiTheme="minorHAnsi"/>
          <w:i/>
          <w:sz w:val="22"/>
          <w:szCs w:val="22"/>
        </w:rPr>
        <w:t>s trvalým pobytem</w:t>
      </w:r>
      <w:r w:rsidRPr="00D7302C">
        <w:rPr>
          <w:rFonts w:asciiTheme="minorHAnsi" w:hAnsiTheme="minorHAnsi"/>
          <w:sz w:val="22"/>
          <w:szCs w:val="22"/>
        </w:rPr>
        <w:t xml:space="preserve"> získají téměř všechna práva (ale i povinnosti) jako občan ČR</w:t>
      </w:r>
      <w:r w:rsidRPr="00D7302C">
        <w:rPr>
          <w:rStyle w:val="Znakapoznpodarou"/>
          <w:rFonts w:asciiTheme="minorHAnsi" w:hAnsiTheme="minorHAnsi"/>
          <w:sz w:val="22"/>
          <w:szCs w:val="22"/>
        </w:rPr>
        <w:footnoteReference w:id="1"/>
      </w:r>
      <w:r w:rsidRPr="00D7302C">
        <w:rPr>
          <w:rFonts w:asciiTheme="minorHAnsi" w:hAnsiTheme="minorHAnsi"/>
          <w:sz w:val="22"/>
          <w:szCs w:val="22"/>
        </w:rPr>
        <w:t xml:space="preserve">. Jsou například zařazeni do </w:t>
      </w:r>
      <w:r w:rsidRPr="00D7302C">
        <w:rPr>
          <w:rFonts w:asciiTheme="minorHAnsi" w:hAnsiTheme="minorHAnsi"/>
          <w:i/>
          <w:sz w:val="22"/>
          <w:szCs w:val="22"/>
        </w:rPr>
        <w:t>systému veřejného zdravotního pojištění</w:t>
      </w:r>
      <w:r w:rsidRPr="00D7302C">
        <w:rPr>
          <w:rFonts w:asciiTheme="minorHAnsi" w:hAnsiTheme="minorHAnsi"/>
          <w:sz w:val="22"/>
          <w:szCs w:val="22"/>
        </w:rPr>
        <w:t xml:space="preserve">. Mohou tedy také v ČR </w:t>
      </w:r>
      <w:r w:rsidRPr="00D7302C">
        <w:rPr>
          <w:rFonts w:asciiTheme="minorHAnsi" w:hAnsiTheme="minorHAnsi"/>
          <w:i/>
          <w:sz w:val="22"/>
          <w:szCs w:val="22"/>
        </w:rPr>
        <w:t>pracovat bez povolení k zaměstnání</w:t>
      </w:r>
      <w:r w:rsidRPr="00D7302C">
        <w:rPr>
          <w:rFonts w:asciiTheme="minorHAnsi" w:hAnsiTheme="minorHAnsi"/>
          <w:sz w:val="22"/>
          <w:szCs w:val="22"/>
        </w:rPr>
        <w:t xml:space="preserve"> a jsou pro ně </w:t>
      </w:r>
      <w:r w:rsidRPr="00D7302C">
        <w:rPr>
          <w:rFonts w:asciiTheme="minorHAnsi" w:hAnsiTheme="minorHAnsi"/>
          <w:i/>
          <w:sz w:val="22"/>
          <w:szCs w:val="22"/>
        </w:rPr>
        <w:t>dostupná všechna pracovní místa</w:t>
      </w:r>
      <w:r w:rsidRPr="00D7302C">
        <w:rPr>
          <w:rFonts w:asciiTheme="minorHAnsi" w:hAnsiTheme="minorHAnsi"/>
          <w:sz w:val="22"/>
          <w:szCs w:val="22"/>
        </w:rPr>
        <w:t xml:space="preserve"> (až na ty, pro jejichž vykonávání je vyžadováno české občanství – například práce ve státní správě)</w:t>
      </w:r>
    </w:p>
    <w:p w:rsidR="00101FC7" w:rsidRPr="00D7302C" w:rsidRDefault="00101FC7" w:rsidP="00101FC7">
      <w:pPr>
        <w:rPr>
          <w:rFonts w:asciiTheme="minorHAnsi" w:hAnsiTheme="minorHAnsi"/>
          <w:sz w:val="22"/>
          <w:szCs w:val="22"/>
        </w:rPr>
      </w:pPr>
      <w:r w:rsidRPr="00D7302C">
        <w:rPr>
          <w:rFonts w:asciiTheme="minorHAnsi" w:hAnsiTheme="minorHAnsi"/>
          <w:sz w:val="22"/>
          <w:szCs w:val="22"/>
        </w:rPr>
        <w:t>x2 – když si tyto doklady úřad vyžádá, musí je cizinec předložit</w:t>
      </w:r>
    </w:p>
    <w:p w:rsidR="00101FC7" w:rsidRPr="00D7302C" w:rsidRDefault="00101FC7" w:rsidP="00101FC7">
      <w:pPr>
        <w:rPr>
          <w:rFonts w:asciiTheme="minorHAnsi" w:hAnsiTheme="minorHAnsi"/>
          <w:sz w:val="22"/>
          <w:szCs w:val="22"/>
        </w:rPr>
      </w:pPr>
      <w:r w:rsidRPr="00D7302C">
        <w:rPr>
          <w:rFonts w:asciiTheme="minorHAnsi" w:hAnsiTheme="minorHAnsi"/>
          <w:sz w:val="22"/>
          <w:szCs w:val="22"/>
        </w:rPr>
        <w:t xml:space="preserve">3 – člověk, který prchá (kvůli pronásledování či ozbrojenému konfliktu), často doklady nemá. </w:t>
      </w:r>
      <w:r w:rsidRPr="00D7302C">
        <w:rPr>
          <w:rFonts w:asciiTheme="minorHAnsi" w:hAnsiTheme="minorHAnsi"/>
          <w:i/>
          <w:sz w:val="22"/>
          <w:szCs w:val="22"/>
        </w:rPr>
        <w:t>Může proto vstoupit na území jiného státu bez dokladů</w:t>
      </w:r>
      <w:r w:rsidRPr="00D7302C">
        <w:rPr>
          <w:rFonts w:asciiTheme="minorHAnsi" w:hAnsiTheme="minorHAnsi"/>
          <w:sz w:val="22"/>
          <w:szCs w:val="22"/>
        </w:rPr>
        <w:t xml:space="preserve">, protože tak činí ve snaze zachránit si život. Ale v okamžiku, kdy se dostane do první bezpečné země, by se měl </w:t>
      </w:r>
      <w:r w:rsidRPr="00D7302C">
        <w:rPr>
          <w:rFonts w:asciiTheme="minorHAnsi" w:hAnsiTheme="minorHAnsi"/>
          <w:i/>
          <w:sz w:val="22"/>
          <w:szCs w:val="22"/>
        </w:rPr>
        <w:t>přihlásit úřadům a neprodleně zažádat o mezinárodní ochranu – azyl</w:t>
      </w:r>
      <w:r w:rsidRPr="00D7302C">
        <w:rPr>
          <w:rFonts w:asciiTheme="minorHAnsi" w:hAnsiTheme="minorHAnsi"/>
          <w:sz w:val="22"/>
          <w:szCs w:val="22"/>
        </w:rPr>
        <w:t xml:space="preserve">.  Úřady by jej zase měly identifikovat a zavést do systému, aby se v zemi nepohybovaly nezaregistrované osoby. </w:t>
      </w:r>
    </w:p>
    <w:p w:rsidR="00101FC7" w:rsidRDefault="00101FC7" w:rsidP="00101FC7">
      <w:pPr>
        <w:pStyle w:val="Bezmezer1"/>
        <w:spacing w:line="276" w:lineRule="auto"/>
        <w:rPr>
          <w:rFonts w:asciiTheme="minorHAnsi" w:hAnsiTheme="minorHAnsi" w:cs="Arial"/>
        </w:rPr>
      </w:pPr>
      <w:r>
        <w:t xml:space="preserve">4 - </w:t>
      </w:r>
      <w:r w:rsidRPr="005B7512">
        <w:rPr>
          <w:rFonts w:asciiTheme="minorHAnsi" w:hAnsiTheme="minorHAnsi" w:cs="Arial"/>
        </w:rPr>
        <w:t>V souvislosti se vstupem České r</w:t>
      </w:r>
      <w:r>
        <w:rPr>
          <w:rFonts w:asciiTheme="minorHAnsi" w:hAnsiTheme="minorHAnsi" w:cs="Arial"/>
        </w:rPr>
        <w:t>epubliky do Evropské unie/EHP má</w:t>
      </w:r>
      <w:r w:rsidRPr="005B7512">
        <w:rPr>
          <w:rFonts w:asciiTheme="minorHAnsi" w:hAnsiTheme="minorHAnsi" w:cs="Arial"/>
        </w:rPr>
        <w:t xml:space="preserve"> každý státní příslušník ČR </w:t>
      </w:r>
      <w:r>
        <w:rPr>
          <w:rFonts w:asciiTheme="minorHAnsi" w:hAnsiTheme="minorHAnsi" w:cs="Arial"/>
        </w:rPr>
        <w:t>právo na pobyt</w:t>
      </w:r>
      <w:r w:rsidRPr="005B7512">
        <w:rPr>
          <w:rFonts w:asciiTheme="minorHAnsi" w:hAnsiTheme="minorHAnsi" w:cs="Arial"/>
        </w:rPr>
        <w:t xml:space="preserve"> v jiném členském st</w:t>
      </w:r>
      <w:r>
        <w:rPr>
          <w:rFonts w:asciiTheme="minorHAnsi" w:hAnsiTheme="minorHAnsi" w:cs="Arial"/>
        </w:rPr>
        <w:t xml:space="preserve">átě EU (tzv. volný pohyb osob), což znamená, že </w:t>
      </w:r>
      <w:r w:rsidRPr="005B7512">
        <w:rPr>
          <w:rFonts w:asciiTheme="minorHAnsi" w:hAnsiTheme="minorHAnsi" w:cs="Arial"/>
        </w:rPr>
        <w:t xml:space="preserve">každý občan Unie má </w:t>
      </w:r>
      <w:r w:rsidRPr="001A3839">
        <w:rPr>
          <w:rFonts w:asciiTheme="minorHAnsi" w:hAnsiTheme="minorHAnsi" w:cs="Arial"/>
          <w:b/>
        </w:rPr>
        <w:t>právo svobodně se pohybovat a pobývat</w:t>
      </w:r>
      <w:r>
        <w:rPr>
          <w:rFonts w:asciiTheme="minorHAnsi" w:hAnsiTheme="minorHAnsi" w:cs="Arial"/>
        </w:rPr>
        <w:t xml:space="preserve"> na území členských států EU</w:t>
      </w:r>
      <w:r w:rsidRPr="005B7512">
        <w:rPr>
          <w:rFonts w:asciiTheme="minorHAnsi" w:hAnsiTheme="minorHAnsi" w:cs="Arial"/>
        </w:rPr>
        <w:t xml:space="preserve">. </w:t>
      </w:r>
    </w:p>
    <w:p w:rsidR="00101FC7" w:rsidRDefault="00101FC7" w:rsidP="00101FC7">
      <w:pPr>
        <w:pStyle w:val="Bezmezer1"/>
        <w:spacing w:line="276" w:lineRule="auto"/>
        <w:rPr>
          <w:rFonts w:asciiTheme="minorHAnsi" w:hAnsiTheme="minorHAnsi" w:cs="Arial"/>
        </w:rPr>
      </w:pPr>
      <w:r w:rsidRPr="005B7512">
        <w:rPr>
          <w:rFonts w:asciiTheme="minorHAnsi" w:hAnsiTheme="minorHAnsi" w:cs="Arial"/>
        </w:rPr>
        <w:t xml:space="preserve">Občan ČR </w:t>
      </w:r>
      <w:r>
        <w:rPr>
          <w:rFonts w:asciiTheme="minorHAnsi" w:hAnsiTheme="minorHAnsi" w:cs="Arial"/>
        </w:rPr>
        <w:t xml:space="preserve">tak </w:t>
      </w:r>
      <w:r w:rsidRPr="005B7512">
        <w:rPr>
          <w:rFonts w:asciiTheme="minorHAnsi" w:hAnsiTheme="minorHAnsi" w:cs="Arial"/>
        </w:rPr>
        <w:t>může vstupovat a pobývat</w:t>
      </w:r>
      <w:r>
        <w:rPr>
          <w:rFonts w:asciiTheme="minorHAnsi" w:hAnsiTheme="minorHAnsi" w:cs="Arial"/>
        </w:rPr>
        <w:t xml:space="preserve"> a pracovat</w:t>
      </w:r>
      <w:r w:rsidRPr="005B7512">
        <w:rPr>
          <w:rFonts w:asciiTheme="minorHAnsi" w:hAnsiTheme="minorHAnsi" w:cs="Arial"/>
        </w:rPr>
        <w:t xml:space="preserve"> na území ostatních členských států EU bez zvláštních omezení, a to pouze na základě </w:t>
      </w:r>
      <w:r w:rsidRPr="005B7512">
        <w:rPr>
          <w:rFonts w:asciiTheme="minorHAnsi" w:hAnsiTheme="minorHAnsi" w:cs="Arial"/>
          <w:b/>
        </w:rPr>
        <w:t>platného cestovního dokladu nebo průkazu totožnosti</w:t>
      </w:r>
      <w:r>
        <w:rPr>
          <w:rFonts w:asciiTheme="minorHAnsi" w:hAnsiTheme="minorHAnsi" w:cs="Arial"/>
        </w:rPr>
        <w:t xml:space="preserve"> (j</w:t>
      </w:r>
      <w:r w:rsidRPr="005B7512">
        <w:rPr>
          <w:rFonts w:asciiTheme="minorHAnsi" w:hAnsiTheme="minorHAnsi" w:cs="Arial"/>
        </w:rPr>
        <w:t xml:space="preserve">ako cestovní doklad je </w:t>
      </w:r>
      <w:r>
        <w:rPr>
          <w:rFonts w:asciiTheme="minorHAnsi" w:hAnsiTheme="minorHAnsi" w:cs="Arial"/>
        </w:rPr>
        <w:t xml:space="preserve">tak </w:t>
      </w:r>
      <w:r w:rsidRPr="005B7512">
        <w:rPr>
          <w:rFonts w:asciiTheme="minorHAnsi" w:hAnsiTheme="minorHAnsi" w:cs="Arial"/>
        </w:rPr>
        <w:t>možné použít občanský prů</w:t>
      </w:r>
      <w:r>
        <w:rPr>
          <w:rFonts w:asciiTheme="minorHAnsi" w:hAnsiTheme="minorHAnsi" w:cs="Arial"/>
        </w:rPr>
        <w:t>kaz se strojově čitelnými údaji)</w:t>
      </w:r>
      <w:r w:rsidRPr="005B7512">
        <w:rPr>
          <w:rFonts w:asciiTheme="minorHAnsi" w:hAnsiTheme="minorHAnsi" w:cs="Arial"/>
        </w:rPr>
        <w:t xml:space="preserve">. </w:t>
      </w:r>
      <w:r>
        <w:rPr>
          <w:rFonts w:asciiTheme="minorHAnsi" w:hAnsiTheme="minorHAnsi" w:cs="Arial"/>
        </w:rPr>
        <w:t xml:space="preserve">Totéž platí pro občany EU v ČR. </w:t>
      </w:r>
    </w:p>
    <w:p w:rsidR="00101FC7" w:rsidRDefault="00101FC7" w:rsidP="00101FC7">
      <w:pPr>
        <w:pStyle w:val="Bezmezer1"/>
        <w:spacing w:line="276" w:lineRule="auto"/>
        <w:rPr>
          <w:rFonts w:asciiTheme="minorHAnsi" w:hAnsiTheme="minorHAnsi" w:cs="Arial"/>
        </w:rPr>
      </w:pPr>
      <w:r w:rsidRPr="005B7512">
        <w:rPr>
          <w:rFonts w:asciiTheme="minorHAnsi" w:hAnsiTheme="minorHAnsi" w:cs="Arial"/>
        </w:rPr>
        <w:t xml:space="preserve">Právo </w:t>
      </w:r>
      <w:r>
        <w:rPr>
          <w:rFonts w:asciiTheme="minorHAnsi" w:hAnsiTheme="minorHAnsi" w:cs="Arial"/>
        </w:rPr>
        <w:t xml:space="preserve">volného pohybu osob </w:t>
      </w:r>
      <w:r w:rsidRPr="005B7512">
        <w:rPr>
          <w:rFonts w:asciiTheme="minorHAnsi" w:hAnsiTheme="minorHAnsi" w:cs="Arial"/>
        </w:rPr>
        <w:t>může být omezeno pouze v případech odůvodněných veřejným pořádkem, veřejnou be</w:t>
      </w:r>
      <w:r>
        <w:rPr>
          <w:rFonts w:asciiTheme="minorHAnsi" w:hAnsiTheme="minorHAnsi" w:cs="Arial"/>
        </w:rPr>
        <w:t xml:space="preserve">zpečností nebo ochranou zdraví. </w:t>
      </w:r>
      <w:r w:rsidRPr="005B7512">
        <w:rPr>
          <w:rFonts w:asciiTheme="minorHAnsi" w:hAnsiTheme="minorHAnsi" w:cs="Arial"/>
        </w:rPr>
        <w:t>Volný pohyb osob platí též pro státy Evropského hospodářského prostoru (Norsko, Island, Lichtenštejnsko) a Švýcarsko.</w:t>
      </w:r>
    </w:p>
    <w:p w:rsidR="00101FC7" w:rsidRPr="005B7512" w:rsidRDefault="00101FC7" w:rsidP="00101FC7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M</w:t>
      </w:r>
      <w:r w:rsidRPr="005B7512">
        <w:rPr>
          <w:rFonts w:asciiTheme="minorHAnsi" w:hAnsiTheme="minorHAnsi" w:cs="Arial"/>
          <w:sz w:val="22"/>
          <w:szCs w:val="22"/>
        </w:rPr>
        <w:t>ěli byste</w:t>
      </w:r>
      <w:r>
        <w:rPr>
          <w:rFonts w:asciiTheme="minorHAnsi" w:hAnsiTheme="minorHAnsi" w:cs="Arial"/>
          <w:sz w:val="22"/>
          <w:szCs w:val="22"/>
        </w:rPr>
        <w:t xml:space="preserve"> ale</w:t>
      </w:r>
      <w:r w:rsidRPr="005B7512">
        <w:rPr>
          <w:rFonts w:asciiTheme="minorHAnsi" w:hAnsiTheme="minorHAnsi" w:cs="Arial"/>
          <w:sz w:val="22"/>
          <w:szCs w:val="22"/>
        </w:rPr>
        <w:t xml:space="preserve"> o své přítomnosti </w:t>
      </w:r>
      <w:r w:rsidRPr="005B7512">
        <w:rPr>
          <w:rFonts w:asciiTheme="minorHAnsi" w:hAnsiTheme="minorHAnsi" w:cs="Arial"/>
          <w:b/>
          <w:sz w:val="22"/>
          <w:szCs w:val="22"/>
        </w:rPr>
        <w:t>informovat místní úřady</w:t>
      </w:r>
      <w:r>
        <w:rPr>
          <w:rFonts w:asciiTheme="minorHAnsi" w:hAnsiTheme="minorHAnsi" w:cs="Arial"/>
          <w:b/>
          <w:sz w:val="22"/>
          <w:szCs w:val="22"/>
        </w:rPr>
        <w:t xml:space="preserve"> </w:t>
      </w:r>
      <w:r w:rsidRPr="008A4D85">
        <w:rPr>
          <w:rFonts w:asciiTheme="minorHAnsi" w:hAnsiTheme="minorHAnsi" w:cs="Arial"/>
          <w:sz w:val="22"/>
          <w:szCs w:val="22"/>
        </w:rPr>
        <w:t>(buď vy, nebo ubytovatel).</w:t>
      </w:r>
    </w:p>
    <w:p w:rsidR="00101FC7" w:rsidRDefault="00101FC7" w:rsidP="00101FC7">
      <w:pPr>
        <w:pStyle w:val="Bezmezer1"/>
        <w:spacing w:line="276" w:lineRule="auto"/>
        <w:rPr>
          <w:rFonts w:asciiTheme="minorHAnsi" w:hAnsiTheme="minorHAnsi"/>
          <w:b/>
        </w:rPr>
      </w:pPr>
    </w:p>
    <w:p w:rsidR="00101FC7" w:rsidRPr="001D0908" w:rsidRDefault="00101FC7" w:rsidP="00101FC7">
      <w:pPr>
        <w:numPr>
          <w:ilvl w:val="0"/>
          <w:numId w:val="2"/>
        </w:numPr>
        <w:spacing w:line="276" w:lineRule="auto"/>
        <w:jc w:val="both"/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 xml:space="preserve">Cestovní </w:t>
      </w:r>
      <w:r w:rsidRPr="001D0908">
        <w:rPr>
          <w:rFonts w:ascii="Calibri" w:hAnsi="Calibri"/>
          <w:b/>
          <w:i/>
        </w:rPr>
        <w:t>pas</w:t>
      </w:r>
    </w:p>
    <w:p w:rsidR="00101FC7" w:rsidRPr="00353EB3" w:rsidRDefault="00101FC7" w:rsidP="00101FC7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Arial"/>
          <w:sz w:val="22"/>
          <w:szCs w:val="22"/>
        </w:rPr>
      </w:pPr>
      <w:r w:rsidRPr="00353EB3">
        <w:rPr>
          <w:rFonts w:ascii="Calibri" w:hAnsi="Calibri" w:cs="Arial"/>
          <w:bCs/>
          <w:sz w:val="22"/>
          <w:szCs w:val="22"/>
        </w:rPr>
        <w:t>C</w:t>
      </w:r>
      <w:r w:rsidRPr="00353EB3">
        <w:rPr>
          <w:rFonts w:ascii="Calibri" w:hAnsi="Calibri" w:cs="Arial"/>
          <w:sz w:val="22"/>
          <w:szCs w:val="22"/>
        </w:rPr>
        <w:t>estovní dokument, který pro konkrétního člověka vydává</w:t>
      </w:r>
      <w:r w:rsidRPr="00353EB3">
        <w:rPr>
          <w:rStyle w:val="apple-converted-space"/>
          <w:rFonts w:ascii="Calibri" w:hAnsi="Calibri" w:cs="Arial"/>
          <w:sz w:val="22"/>
          <w:szCs w:val="22"/>
        </w:rPr>
        <w:t> </w:t>
      </w:r>
      <w:r>
        <w:rPr>
          <w:rFonts w:ascii="Calibri" w:hAnsi="Calibri" w:cs="Arial"/>
          <w:sz w:val="22"/>
          <w:szCs w:val="22"/>
        </w:rPr>
        <w:t>stát</w:t>
      </w:r>
      <w:r w:rsidRPr="00353EB3">
        <w:rPr>
          <w:rFonts w:ascii="Calibri" w:hAnsi="Calibri" w:cs="Arial"/>
          <w:sz w:val="22"/>
          <w:szCs w:val="22"/>
        </w:rPr>
        <w:t xml:space="preserve">, jehož je občanem. Je základním dokumentem, který je potřeba </w:t>
      </w:r>
      <w:r w:rsidRPr="008A4D85">
        <w:rPr>
          <w:rFonts w:ascii="Calibri" w:hAnsi="Calibri" w:cs="Arial"/>
          <w:i/>
          <w:sz w:val="22"/>
          <w:szCs w:val="22"/>
        </w:rPr>
        <w:t>pro vstup a projíždění jinými státy</w:t>
      </w:r>
      <w:r w:rsidRPr="00353EB3">
        <w:rPr>
          <w:rFonts w:ascii="Calibri" w:hAnsi="Calibri" w:cs="Arial"/>
          <w:sz w:val="22"/>
          <w:szCs w:val="22"/>
        </w:rPr>
        <w:t>.</w:t>
      </w:r>
    </w:p>
    <w:p w:rsidR="00101FC7" w:rsidRPr="0029796F" w:rsidRDefault="00101FC7" w:rsidP="00101FC7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sz w:val="22"/>
          <w:szCs w:val="22"/>
        </w:rPr>
      </w:pPr>
      <w:r w:rsidRPr="00353EB3">
        <w:rPr>
          <w:rFonts w:ascii="Calibri" w:hAnsi="Calibri"/>
          <w:sz w:val="22"/>
          <w:szCs w:val="22"/>
        </w:rPr>
        <w:t>Cestovní pasy zároveň deklarují právo na ochranu v zahraničí státe</w:t>
      </w:r>
      <w:r>
        <w:rPr>
          <w:rFonts w:ascii="Calibri" w:hAnsi="Calibri"/>
          <w:sz w:val="22"/>
          <w:szCs w:val="22"/>
        </w:rPr>
        <w:t xml:space="preserve">m, který tento dokument vydal. </w:t>
      </w:r>
    </w:p>
    <w:p w:rsidR="00101FC7" w:rsidRDefault="00101FC7" w:rsidP="00101FC7">
      <w:pPr>
        <w:rPr>
          <w:rStyle w:val="Hypertextovodkaz"/>
          <w:rFonts w:cstheme="minorHAnsi"/>
        </w:rPr>
      </w:pPr>
      <w:r>
        <w:rPr>
          <w:rFonts w:cstheme="minorHAnsi"/>
        </w:rPr>
        <w:t xml:space="preserve">TIP: </w:t>
      </w:r>
      <w:r w:rsidRPr="00952C72">
        <w:rPr>
          <w:rFonts w:cstheme="minorHAnsi"/>
        </w:rPr>
        <w:t>Porovnejte „sílu“ cestovního dokladu jednotlivých ze</w:t>
      </w:r>
      <w:r>
        <w:rPr>
          <w:rFonts w:cstheme="minorHAnsi"/>
        </w:rPr>
        <w:t>mí světa podle různých kritérií -</w:t>
      </w:r>
      <w:r w:rsidRPr="00952C72">
        <w:rPr>
          <w:rFonts w:cstheme="minorHAnsi"/>
        </w:rPr>
        <w:t xml:space="preserve"> například dle </w:t>
      </w:r>
      <w:r w:rsidRPr="00952C72">
        <w:rPr>
          <w:rFonts w:cstheme="minorHAnsi"/>
          <w:b/>
        </w:rPr>
        <w:t>počtu zemí, které může</w:t>
      </w:r>
      <w:r>
        <w:rPr>
          <w:rFonts w:cstheme="minorHAnsi"/>
          <w:b/>
        </w:rPr>
        <w:t>te s tímto pasem navštívit, aniž</w:t>
      </w:r>
      <w:r w:rsidRPr="00952C72">
        <w:rPr>
          <w:rFonts w:cstheme="minorHAnsi"/>
          <w:b/>
        </w:rPr>
        <w:t xml:space="preserve"> byste si museli zajistit vízum</w:t>
      </w:r>
      <w:r w:rsidRPr="00952C72">
        <w:rPr>
          <w:rFonts w:cstheme="minorHAnsi"/>
        </w:rPr>
        <w:t xml:space="preserve"> </w:t>
      </w:r>
      <w:hyperlink r:id="rId8" w:history="1">
        <w:r w:rsidRPr="00952C72">
          <w:rPr>
            <w:rStyle w:val="Hypertextovodkaz"/>
            <w:rFonts w:cstheme="minorHAnsi"/>
          </w:rPr>
          <w:t>http://www.passportindex.org/byLocation.php</w:t>
        </w:r>
      </w:hyperlink>
    </w:p>
    <w:p w:rsidR="00101FC7" w:rsidRDefault="00101FC7" w:rsidP="00101FC7">
      <w:pPr>
        <w:rPr>
          <w:rFonts w:cstheme="minorHAnsi"/>
          <w:color w:val="0563C1"/>
          <w:u w:val="single"/>
        </w:rPr>
      </w:pPr>
    </w:p>
    <w:p w:rsidR="00D7302C" w:rsidRDefault="00D7302C" w:rsidP="00101FC7">
      <w:pPr>
        <w:rPr>
          <w:rFonts w:cstheme="minorHAnsi"/>
          <w:color w:val="0563C1"/>
          <w:u w:val="single"/>
        </w:rPr>
      </w:pPr>
    </w:p>
    <w:p w:rsidR="00D7302C" w:rsidRDefault="00D7302C" w:rsidP="00101FC7">
      <w:pPr>
        <w:rPr>
          <w:rFonts w:cstheme="minorHAnsi"/>
          <w:color w:val="0563C1"/>
          <w:u w:val="single"/>
        </w:rPr>
      </w:pPr>
    </w:p>
    <w:p w:rsidR="00D7302C" w:rsidRPr="0029796F" w:rsidRDefault="00D7302C" w:rsidP="00101FC7">
      <w:pPr>
        <w:rPr>
          <w:rFonts w:cstheme="minorHAnsi"/>
          <w:color w:val="0563C1"/>
          <w:u w:val="single"/>
        </w:rPr>
      </w:pPr>
    </w:p>
    <w:p w:rsidR="00101FC7" w:rsidRPr="001D0908" w:rsidRDefault="00101FC7" w:rsidP="00101FC7">
      <w:pPr>
        <w:pStyle w:val="NoSpacing1"/>
        <w:numPr>
          <w:ilvl w:val="0"/>
          <w:numId w:val="2"/>
        </w:numPr>
        <w:spacing w:line="276" w:lineRule="auto"/>
        <w:jc w:val="both"/>
        <w:rPr>
          <w:rFonts w:ascii="Calibri" w:hAnsi="Calibri"/>
          <w:b/>
          <w:i/>
          <w:sz w:val="22"/>
          <w:szCs w:val="22"/>
          <w:shd w:val="clear" w:color="auto" w:fill="FFFFFF"/>
        </w:rPr>
      </w:pPr>
      <w:r w:rsidRPr="001D0908">
        <w:rPr>
          <w:rFonts w:ascii="Calibri" w:hAnsi="Calibri"/>
          <w:b/>
          <w:i/>
          <w:sz w:val="22"/>
          <w:szCs w:val="22"/>
          <w:shd w:val="clear" w:color="auto" w:fill="FFFFFF"/>
        </w:rPr>
        <w:lastRenderedPageBreak/>
        <w:t>Vízum</w:t>
      </w:r>
    </w:p>
    <w:p w:rsidR="00101FC7" w:rsidRPr="00353EB3" w:rsidRDefault="00101FC7" w:rsidP="00101FC7">
      <w:pPr>
        <w:pStyle w:val="NoSpacing1"/>
        <w:spacing w:line="276" w:lineRule="auto"/>
        <w:jc w:val="both"/>
        <w:rPr>
          <w:rStyle w:val="Siln"/>
          <w:rFonts w:ascii="Calibri" w:hAnsi="Calibri"/>
          <w:b w:val="0"/>
          <w:color w:val="000000"/>
          <w:sz w:val="22"/>
          <w:szCs w:val="22"/>
          <w:shd w:val="clear" w:color="auto" w:fill="FFFFFF"/>
        </w:rPr>
      </w:pPr>
      <w:r w:rsidRPr="00353EB3">
        <w:rPr>
          <w:rStyle w:val="Siln"/>
          <w:rFonts w:ascii="Calibri" w:hAnsi="Calibri"/>
          <w:color w:val="000000"/>
          <w:sz w:val="22"/>
          <w:szCs w:val="22"/>
          <w:shd w:val="clear" w:color="auto" w:fill="FFFFFF"/>
        </w:rPr>
        <w:t xml:space="preserve">Vízum je povolení, které za podmínek v něm vyznačených (zejména platnost víza, povolená doba pobytu…) opravňuje cizince ke </w:t>
      </w:r>
      <w:r w:rsidRPr="008A4D85">
        <w:rPr>
          <w:rStyle w:val="Siln"/>
          <w:rFonts w:ascii="Calibri" w:hAnsi="Calibri"/>
          <w:i/>
          <w:color w:val="000000"/>
          <w:sz w:val="22"/>
          <w:szCs w:val="22"/>
          <w:shd w:val="clear" w:color="auto" w:fill="FFFFFF"/>
        </w:rPr>
        <w:t>vstupu a pobytu na území určitého státu</w:t>
      </w:r>
      <w:r w:rsidRPr="00353EB3">
        <w:rPr>
          <w:rStyle w:val="Siln"/>
          <w:rFonts w:ascii="Calibri" w:hAnsi="Calibri"/>
          <w:color w:val="000000"/>
          <w:sz w:val="22"/>
          <w:szCs w:val="22"/>
          <w:shd w:val="clear" w:color="auto" w:fill="FFFFFF"/>
        </w:rPr>
        <w:t>, resp. území společenství států – například schengenského společenství, a k vycestování z něho.</w:t>
      </w:r>
    </w:p>
    <w:p w:rsidR="00101FC7" w:rsidRPr="001D0908" w:rsidRDefault="00101FC7" w:rsidP="00101FC7">
      <w:pPr>
        <w:pStyle w:val="Bezmezer1"/>
        <w:spacing w:line="276" w:lineRule="auto"/>
        <w:jc w:val="both"/>
        <w:rPr>
          <w:lang w:eastAsia="sk-SK"/>
        </w:rPr>
      </w:pPr>
      <w:r w:rsidRPr="00353EB3">
        <w:t xml:space="preserve">Vízum se uděluje do cestovního dokladu. </w:t>
      </w:r>
    </w:p>
    <w:p w:rsidR="00101FC7" w:rsidRPr="00353EB3" w:rsidRDefault="00101FC7" w:rsidP="00101FC7">
      <w:pPr>
        <w:pStyle w:val="NoSpacing1"/>
        <w:spacing w:line="276" w:lineRule="auto"/>
        <w:jc w:val="both"/>
        <w:rPr>
          <w:rFonts w:ascii="Calibri" w:hAnsi="Calibri"/>
          <w:color w:val="000000"/>
          <w:sz w:val="22"/>
          <w:szCs w:val="22"/>
          <w:shd w:val="clear" w:color="auto" w:fill="FFFFFF"/>
        </w:rPr>
      </w:pPr>
    </w:p>
    <w:p w:rsidR="00101FC7" w:rsidRPr="001D0908" w:rsidRDefault="00101FC7" w:rsidP="00101FC7">
      <w:pPr>
        <w:pStyle w:val="NoSpacing1"/>
        <w:numPr>
          <w:ilvl w:val="0"/>
          <w:numId w:val="2"/>
        </w:numPr>
        <w:spacing w:line="276" w:lineRule="auto"/>
        <w:jc w:val="both"/>
        <w:rPr>
          <w:rFonts w:ascii="Calibri" w:hAnsi="Calibri"/>
          <w:b/>
          <w:i/>
          <w:sz w:val="22"/>
          <w:szCs w:val="22"/>
          <w:shd w:val="clear" w:color="auto" w:fill="FFFFFF"/>
        </w:rPr>
      </w:pPr>
      <w:r w:rsidRPr="001D0908">
        <w:rPr>
          <w:rFonts w:ascii="Calibri" w:hAnsi="Calibri"/>
          <w:b/>
          <w:i/>
          <w:sz w:val="22"/>
          <w:szCs w:val="22"/>
          <w:shd w:val="clear" w:color="auto" w:fill="FFFFFF"/>
        </w:rPr>
        <w:t>Povolení k pobytu</w:t>
      </w:r>
    </w:p>
    <w:p w:rsidR="00101FC7" w:rsidRDefault="00101FC7" w:rsidP="00101FC7">
      <w:pPr>
        <w:pStyle w:val="NoSpacing1"/>
        <w:spacing w:line="276" w:lineRule="auto"/>
        <w:rPr>
          <w:rFonts w:ascii="Calibri" w:hAnsi="Calibri"/>
          <w:sz w:val="22"/>
          <w:szCs w:val="22"/>
        </w:rPr>
      </w:pPr>
      <w:r w:rsidRPr="00353EB3"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Na </w:t>
      </w:r>
      <w:r w:rsidRPr="00353EB3">
        <w:rPr>
          <w:rFonts w:ascii="Calibri" w:hAnsi="Calibri" w:cs="Arial"/>
          <w:b/>
          <w:color w:val="000000"/>
          <w:sz w:val="22"/>
          <w:szCs w:val="22"/>
          <w:shd w:val="clear" w:color="auto" w:fill="FFFFFF"/>
        </w:rPr>
        <w:t>občany jednotlivých členských států Evropské unie</w:t>
      </w:r>
      <w:r w:rsidRPr="00353EB3"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 se vztahuje právo volného pohybu </w:t>
      </w:r>
      <w:proofErr w:type="gramStart"/>
      <w:r w:rsidRPr="00353EB3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osob,.</w:t>
      </w:r>
      <w:r>
        <w:rPr>
          <w:rStyle w:val="Znakapoznpodarou"/>
          <w:rFonts w:ascii="Calibri" w:hAnsi="Calibri" w:cs="Arial"/>
          <w:color w:val="000000"/>
          <w:sz w:val="22"/>
          <w:szCs w:val="22"/>
          <w:shd w:val="clear" w:color="auto" w:fill="FFFFFF"/>
        </w:rPr>
        <w:footnoteReference w:id="2"/>
      </w:r>
      <w:r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 </w:t>
      </w:r>
      <w:r w:rsidRPr="00353EB3">
        <w:rPr>
          <w:rStyle w:val="Zvraznn"/>
          <w:rFonts w:ascii="Calibri" w:hAnsi="Calibri"/>
          <w:i w:val="0"/>
          <w:sz w:val="22"/>
          <w:szCs w:val="22"/>
          <w:bdr w:val="none" w:sz="0" w:space="0" w:color="auto" w:frame="1"/>
        </w:rPr>
        <w:t>Občan</w:t>
      </w:r>
      <w:proofErr w:type="gramEnd"/>
      <w:r w:rsidRPr="00353EB3">
        <w:rPr>
          <w:rStyle w:val="Zvraznn"/>
          <w:rFonts w:ascii="Calibri" w:hAnsi="Calibri"/>
          <w:i w:val="0"/>
          <w:sz w:val="22"/>
          <w:szCs w:val="22"/>
          <w:bdr w:val="none" w:sz="0" w:space="0" w:color="auto" w:frame="1"/>
        </w:rPr>
        <w:t xml:space="preserve"> těchto zemí tak</w:t>
      </w:r>
      <w:r w:rsidRPr="00353EB3">
        <w:rPr>
          <w:rStyle w:val="Zvraznn"/>
          <w:rFonts w:ascii="Calibri" w:hAnsi="Calibri"/>
          <w:sz w:val="22"/>
          <w:szCs w:val="22"/>
          <w:bdr w:val="none" w:sz="0" w:space="0" w:color="auto" w:frame="1"/>
        </w:rPr>
        <w:t xml:space="preserve"> </w:t>
      </w:r>
      <w:r w:rsidRPr="00353EB3">
        <w:rPr>
          <w:rFonts w:ascii="Calibri" w:hAnsi="Calibri"/>
          <w:sz w:val="22"/>
          <w:szCs w:val="22"/>
        </w:rPr>
        <w:t xml:space="preserve">může v ČR pobývat </w:t>
      </w:r>
      <w:r w:rsidRPr="00353EB3">
        <w:rPr>
          <w:rFonts w:ascii="Calibri" w:hAnsi="Calibri"/>
          <w:b/>
          <w:sz w:val="22"/>
          <w:szCs w:val="22"/>
        </w:rPr>
        <w:t>bez jakéhokoli zvláštního povolení po libovolně dlouhou dobu, a to pouze na základě cestovního dokladu nebo průkazu totožnosti</w:t>
      </w:r>
      <w:r w:rsidRPr="00353EB3">
        <w:rPr>
          <w:rFonts w:ascii="Calibri" w:hAnsi="Calibri"/>
          <w:sz w:val="22"/>
          <w:szCs w:val="22"/>
        </w:rPr>
        <w:t>. Ovšem i na občany EU se podle cizineckého zákona vztahuje tzv. „ohlašovací povinnost</w:t>
      </w:r>
      <w:r>
        <w:rPr>
          <w:rFonts w:ascii="Calibri" w:hAnsi="Calibri"/>
          <w:sz w:val="22"/>
          <w:szCs w:val="22"/>
        </w:rPr>
        <w:t>“. M</w:t>
      </w:r>
      <w:r w:rsidRPr="00353EB3">
        <w:rPr>
          <w:rFonts w:ascii="Calibri" w:hAnsi="Calibri"/>
          <w:sz w:val="22"/>
          <w:szCs w:val="22"/>
        </w:rPr>
        <w:t xml:space="preserve">usí ve lhůtě do </w:t>
      </w:r>
      <w:proofErr w:type="gramStart"/>
      <w:r w:rsidRPr="00353EB3">
        <w:rPr>
          <w:rFonts w:ascii="Calibri" w:hAnsi="Calibri"/>
          <w:sz w:val="22"/>
          <w:szCs w:val="22"/>
        </w:rPr>
        <w:t>30</w:t>
      </w:r>
      <w:r>
        <w:rPr>
          <w:rFonts w:ascii="Calibri" w:hAnsi="Calibri"/>
          <w:sz w:val="22"/>
          <w:szCs w:val="22"/>
        </w:rPr>
        <w:t>ti</w:t>
      </w:r>
      <w:proofErr w:type="gramEnd"/>
      <w:r w:rsidRPr="00353EB3">
        <w:rPr>
          <w:rFonts w:ascii="Calibri" w:hAnsi="Calibri"/>
          <w:sz w:val="22"/>
          <w:szCs w:val="22"/>
        </w:rPr>
        <w:t> dnů ode dne vstupu na území ČR ohlásit svoji přítomnost příslušnému</w:t>
      </w:r>
      <w:r>
        <w:rPr>
          <w:rFonts w:ascii="Calibri" w:hAnsi="Calibri"/>
          <w:sz w:val="22"/>
          <w:szCs w:val="22"/>
        </w:rPr>
        <w:t xml:space="preserve"> odboru cizinecké policie (pokud to neudělá jejich ubytovatel).</w:t>
      </w:r>
    </w:p>
    <w:p w:rsidR="00101FC7" w:rsidRPr="00353EB3" w:rsidRDefault="00101FC7" w:rsidP="00101FC7">
      <w:pPr>
        <w:pStyle w:val="NoSpacing1"/>
        <w:spacing w:line="276" w:lineRule="auto"/>
        <w:rPr>
          <w:rFonts w:ascii="Calibri" w:hAnsi="Calibri"/>
          <w:color w:val="000000"/>
          <w:sz w:val="22"/>
          <w:szCs w:val="22"/>
          <w:shd w:val="clear" w:color="auto" w:fill="FFFFFF"/>
        </w:rPr>
      </w:pPr>
    </w:p>
    <w:p w:rsidR="00101FC7" w:rsidRDefault="00101FC7" w:rsidP="00101FC7">
      <w:pPr>
        <w:pStyle w:val="NoSpacing1"/>
        <w:spacing w:line="276" w:lineRule="auto"/>
        <w:rPr>
          <w:rStyle w:val="apple-converted-space"/>
          <w:rFonts w:ascii="Calibri" w:hAnsi="Calibri" w:cs="Arial"/>
          <w:color w:val="000000"/>
          <w:sz w:val="22"/>
          <w:szCs w:val="22"/>
        </w:rPr>
      </w:pPr>
      <w:r w:rsidRPr="00353EB3">
        <w:rPr>
          <w:rFonts w:ascii="Calibri" w:hAnsi="Calibri"/>
          <w:sz w:val="22"/>
          <w:szCs w:val="22"/>
          <w:shd w:val="clear" w:color="auto" w:fill="FFFFFF"/>
        </w:rPr>
        <w:t xml:space="preserve">Pokud chce cizinec pobývat na území České republiky po dobu </w:t>
      </w:r>
      <w:r>
        <w:rPr>
          <w:rFonts w:ascii="Calibri" w:hAnsi="Calibri"/>
          <w:i/>
          <w:sz w:val="22"/>
          <w:szCs w:val="22"/>
          <w:shd w:val="clear" w:color="auto" w:fill="FFFFFF"/>
        </w:rPr>
        <w:t>kratší než 3</w:t>
      </w:r>
      <w:r w:rsidRPr="00C04369">
        <w:rPr>
          <w:rFonts w:ascii="Calibri" w:hAnsi="Calibri"/>
          <w:i/>
          <w:sz w:val="22"/>
          <w:szCs w:val="22"/>
          <w:shd w:val="clear" w:color="auto" w:fill="FFFFFF"/>
        </w:rPr>
        <w:t xml:space="preserve"> měsíce</w:t>
      </w:r>
      <w:r w:rsidRPr="00353EB3">
        <w:rPr>
          <w:rFonts w:ascii="Calibri" w:hAnsi="Calibri"/>
          <w:sz w:val="22"/>
          <w:szCs w:val="22"/>
          <w:shd w:val="clear" w:color="auto" w:fill="FFFFFF"/>
        </w:rPr>
        <w:t xml:space="preserve">, hovoříme o </w:t>
      </w:r>
      <w:r w:rsidRPr="00353EB3">
        <w:rPr>
          <w:rFonts w:ascii="Calibri" w:hAnsi="Calibri"/>
          <w:b/>
          <w:sz w:val="22"/>
          <w:szCs w:val="22"/>
          <w:shd w:val="clear" w:color="auto" w:fill="FFFFFF"/>
        </w:rPr>
        <w:t>krátkodobém pobytu</w:t>
      </w:r>
      <w:r w:rsidRPr="00353EB3">
        <w:rPr>
          <w:rFonts w:ascii="Calibri" w:hAnsi="Calibri"/>
          <w:sz w:val="22"/>
          <w:szCs w:val="22"/>
          <w:shd w:val="clear" w:color="auto" w:fill="FFFFFF"/>
        </w:rPr>
        <w:t>.</w:t>
      </w:r>
      <w:r>
        <w:rPr>
          <w:rFonts w:ascii="Calibri" w:hAnsi="Calibri"/>
          <w:sz w:val="22"/>
          <w:szCs w:val="22"/>
          <w:shd w:val="clear" w:color="auto" w:fill="FFFFFF"/>
        </w:rPr>
        <w:t xml:space="preserve"> P</w:t>
      </w:r>
      <w:r w:rsidRPr="00353EB3">
        <w:rPr>
          <w:rFonts w:ascii="Calibri" w:hAnsi="Calibri"/>
          <w:sz w:val="22"/>
          <w:szCs w:val="22"/>
          <w:shd w:val="clear" w:color="auto" w:fill="FFFFFF"/>
        </w:rPr>
        <w:t xml:space="preserve">ro cizince ze státu, který má s ČR uzavřenu dohodu o bezvízovém styku </w:t>
      </w:r>
      <w:r>
        <w:rPr>
          <w:rFonts w:ascii="Calibri" w:hAnsi="Calibri"/>
          <w:sz w:val="22"/>
          <w:szCs w:val="22"/>
          <w:shd w:val="clear" w:color="auto" w:fill="FFFFFF"/>
        </w:rPr>
        <w:t xml:space="preserve"> </w:t>
      </w:r>
      <w:proofErr w:type="gramStart"/>
      <w:r>
        <w:rPr>
          <w:rFonts w:ascii="Calibri" w:hAnsi="Calibri"/>
          <w:sz w:val="22"/>
          <w:szCs w:val="22"/>
        </w:rPr>
        <w:t>j</w:t>
      </w:r>
      <w:r w:rsidRPr="00353EB3">
        <w:rPr>
          <w:rFonts w:ascii="Calibri" w:hAnsi="Calibri"/>
          <w:sz w:val="22"/>
          <w:szCs w:val="22"/>
        </w:rPr>
        <w:t>e</w:t>
      </w:r>
      <w:proofErr w:type="gramEnd"/>
      <w:r w:rsidRPr="00353EB3">
        <w:rPr>
          <w:rFonts w:ascii="Calibri" w:hAnsi="Calibri"/>
          <w:sz w:val="22"/>
          <w:szCs w:val="22"/>
        </w:rPr>
        <w:t xml:space="preserve"> možný</w:t>
      </w:r>
      <w:r>
        <w:rPr>
          <w:rFonts w:ascii="Calibri" w:hAnsi="Calibri"/>
          <w:sz w:val="22"/>
          <w:szCs w:val="22"/>
        </w:rPr>
        <w:t xml:space="preserve"> pobyt</w:t>
      </w:r>
      <w:r w:rsidRPr="00353EB3">
        <w:rPr>
          <w:rFonts w:ascii="Calibri" w:hAnsi="Calibri"/>
          <w:sz w:val="22"/>
          <w:szCs w:val="22"/>
        </w:rPr>
        <w:t xml:space="preserve"> bez </w:t>
      </w:r>
      <w:r w:rsidRPr="00353EB3">
        <w:rPr>
          <w:rFonts w:ascii="Calibri" w:hAnsi="Calibri"/>
          <w:sz w:val="22"/>
          <w:szCs w:val="22"/>
          <w:shd w:val="clear" w:color="auto" w:fill="FFFFFF"/>
        </w:rPr>
        <w:t>víza</w:t>
      </w:r>
      <w:r>
        <w:rPr>
          <w:rFonts w:ascii="Calibri" w:hAnsi="Calibri"/>
          <w:sz w:val="22"/>
          <w:szCs w:val="22"/>
          <w:shd w:val="clear" w:color="auto" w:fill="FFFFFF"/>
        </w:rPr>
        <w:t>.</w:t>
      </w:r>
      <w:r w:rsidRPr="00353EB3">
        <w:rPr>
          <w:rFonts w:ascii="Calibri" w:hAnsi="Calibri"/>
          <w:sz w:val="22"/>
          <w:szCs w:val="22"/>
          <w:shd w:val="clear" w:color="auto" w:fill="FFFFFF"/>
        </w:rPr>
        <w:t xml:space="preserve"> </w:t>
      </w:r>
      <w:r>
        <w:rPr>
          <w:rFonts w:ascii="Calibri" w:hAnsi="Calibri"/>
          <w:sz w:val="22"/>
          <w:szCs w:val="22"/>
          <w:shd w:val="clear" w:color="auto" w:fill="FFFFFF"/>
        </w:rPr>
        <w:t>(</w:t>
      </w:r>
      <w:r w:rsidRPr="00353EB3">
        <w:rPr>
          <w:rFonts w:ascii="Calibri" w:hAnsi="Calibri" w:cs="Arial"/>
          <w:sz w:val="22"/>
          <w:szCs w:val="22"/>
          <w:shd w:val="clear" w:color="auto" w:fill="FFFFFF"/>
        </w:rPr>
        <w:t>Přehled států, jejichž občané jsou při vstupu a pobytu na území České republiky osvobozeni od vízové povinnosti, je k dispozici na internetových stránkách Ministerstva vnitra</w:t>
      </w:r>
      <w:r w:rsidRPr="00353EB3">
        <w:rPr>
          <w:rFonts w:ascii="Calibri" w:hAnsi="Calibri"/>
          <w:sz w:val="22"/>
          <w:szCs w:val="22"/>
          <w:shd w:val="clear" w:color="auto" w:fill="FFFFFF"/>
        </w:rPr>
        <w:t>.</w:t>
      </w:r>
      <w:r>
        <w:rPr>
          <w:rFonts w:ascii="Calibri" w:hAnsi="Calibri"/>
          <w:sz w:val="22"/>
          <w:szCs w:val="22"/>
          <w:shd w:val="clear" w:color="auto" w:fill="FFFFFF"/>
        </w:rPr>
        <w:t>)</w:t>
      </w:r>
      <w:r w:rsidRPr="00353EB3">
        <w:rPr>
          <w:rFonts w:ascii="Calibri" w:hAnsi="Calibri"/>
          <w:sz w:val="22"/>
          <w:szCs w:val="22"/>
        </w:rPr>
        <w:br/>
      </w:r>
      <w:r w:rsidRPr="00353EB3">
        <w:rPr>
          <w:rFonts w:ascii="Calibri" w:hAnsi="Calibri"/>
          <w:sz w:val="22"/>
          <w:szCs w:val="22"/>
          <w:shd w:val="clear" w:color="auto" w:fill="FFFFFF"/>
        </w:rPr>
        <w:t xml:space="preserve">Pro cizince ze států, pro které platí vízová povinnost, je pobyt možný na </w:t>
      </w:r>
      <w:r w:rsidRPr="00A33546">
        <w:rPr>
          <w:rFonts w:ascii="Calibri" w:hAnsi="Calibri"/>
          <w:b/>
          <w:sz w:val="22"/>
          <w:szCs w:val="22"/>
          <w:shd w:val="clear" w:color="auto" w:fill="FFFFFF"/>
        </w:rPr>
        <w:t>krátkodobé vízum do 90 dnů</w:t>
      </w:r>
      <w:r>
        <w:rPr>
          <w:rFonts w:ascii="Calibri" w:hAnsi="Calibri"/>
          <w:sz w:val="22"/>
          <w:szCs w:val="22"/>
          <w:shd w:val="clear" w:color="auto" w:fill="FFFFFF"/>
        </w:rPr>
        <w:t xml:space="preserve"> (tzv.  turistické vízum)</w:t>
      </w:r>
      <w:r w:rsidRPr="00353EB3">
        <w:rPr>
          <w:rFonts w:ascii="Calibri" w:hAnsi="Calibri"/>
          <w:sz w:val="22"/>
          <w:szCs w:val="22"/>
          <w:shd w:val="clear" w:color="auto" w:fill="FFFFFF"/>
        </w:rPr>
        <w:t>.</w:t>
      </w:r>
      <w:r w:rsidRPr="00353EB3">
        <w:rPr>
          <w:rFonts w:ascii="Calibri" w:hAnsi="Calibri"/>
          <w:sz w:val="22"/>
          <w:szCs w:val="22"/>
        </w:rPr>
        <w:t xml:space="preserve"> </w:t>
      </w:r>
      <w:r w:rsidRPr="00353EB3">
        <w:rPr>
          <w:rFonts w:ascii="Calibri" w:hAnsi="Calibri" w:cs="Arial"/>
          <w:sz w:val="22"/>
          <w:szCs w:val="22"/>
        </w:rPr>
        <w:t>Vízum k pobytu do 90 dnů uděluje zastupitelský úřad České republiky v zahraničí na žádost cizince, kterou je cizinec povinen podat osobně.</w:t>
      </w:r>
      <w:r w:rsidRPr="00353EB3">
        <w:rPr>
          <w:rStyle w:val="apple-converted-space"/>
          <w:rFonts w:ascii="Calibri" w:hAnsi="Calibri" w:cs="Arial"/>
          <w:color w:val="000000"/>
          <w:sz w:val="22"/>
          <w:szCs w:val="22"/>
        </w:rPr>
        <w:t> </w:t>
      </w:r>
    </w:p>
    <w:p w:rsidR="00101FC7" w:rsidRPr="001D0908" w:rsidRDefault="00101FC7" w:rsidP="00101FC7">
      <w:pPr>
        <w:pStyle w:val="NoSpacing1"/>
        <w:spacing w:line="276" w:lineRule="auto"/>
        <w:rPr>
          <w:rFonts w:ascii="Calibri" w:hAnsi="Calibri"/>
          <w:color w:val="000000"/>
          <w:sz w:val="22"/>
          <w:szCs w:val="22"/>
          <w:shd w:val="clear" w:color="auto" w:fill="FFFFFF"/>
        </w:rPr>
      </w:pPr>
      <w:r w:rsidRPr="00353EB3">
        <w:rPr>
          <w:rFonts w:ascii="Calibri" w:hAnsi="Calibri"/>
          <w:color w:val="000000"/>
          <w:sz w:val="22"/>
          <w:szCs w:val="22"/>
        </w:rPr>
        <w:br/>
      </w:r>
      <w:r w:rsidRPr="00353EB3">
        <w:rPr>
          <w:rFonts w:ascii="Calibri" w:hAnsi="Calibri"/>
          <w:color w:val="000000"/>
          <w:sz w:val="22"/>
          <w:szCs w:val="22"/>
          <w:shd w:val="clear" w:color="auto" w:fill="FFFFFF"/>
        </w:rPr>
        <w:t xml:space="preserve">V případě, že cizinec chce pobývat v České republice </w:t>
      </w:r>
      <w:r w:rsidRPr="00C04369">
        <w:rPr>
          <w:rFonts w:ascii="Calibri" w:hAnsi="Calibri"/>
          <w:i/>
          <w:color w:val="000000"/>
          <w:sz w:val="22"/>
          <w:szCs w:val="22"/>
          <w:shd w:val="clear" w:color="auto" w:fill="FFFFFF"/>
        </w:rPr>
        <w:t>déle než 3 měsíce</w:t>
      </w:r>
      <w:r w:rsidRPr="00353EB3">
        <w:rPr>
          <w:rFonts w:ascii="Calibri" w:hAnsi="Calibri"/>
          <w:color w:val="000000"/>
          <w:sz w:val="22"/>
          <w:szCs w:val="22"/>
          <w:shd w:val="clear" w:color="auto" w:fill="FFFFFF"/>
        </w:rPr>
        <w:t>, žádá o </w:t>
      </w:r>
      <w:r w:rsidRPr="00F61073">
        <w:rPr>
          <w:rFonts w:ascii="Calibri" w:hAnsi="Calibri"/>
          <w:b/>
          <w:color w:val="000000"/>
          <w:sz w:val="22"/>
          <w:szCs w:val="22"/>
          <w:shd w:val="clear" w:color="auto" w:fill="FFFFFF"/>
        </w:rPr>
        <w:t>vízum k pobytu nad 90 dnů</w:t>
      </w:r>
      <w:r w:rsidRPr="00353EB3">
        <w:rPr>
          <w:rFonts w:ascii="Calibri" w:hAnsi="Calibri"/>
          <w:color w:val="000000"/>
          <w:sz w:val="22"/>
          <w:szCs w:val="22"/>
          <w:shd w:val="clear" w:color="auto" w:fill="FFFFFF"/>
        </w:rPr>
        <w:t>.</w:t>
      </w:r>
      <w:r w:rsidRPr="00353EB3">
        <w:rPr>
          <w:rFonts w:ascii="Calibri" w:hAnsi="Calibri"/>
          <w:color w:val="000000"/>
          <w:sz w:val="22"/>
          <w:szCs w:val="22"/>
        </w:rPr>
        <w:t xml:space="preserve"> </w:t>
      </w:r>
      <w:r w:rsidRPr="00353EB3">
        <w:rPr>
          <w:rFonts w:ascii="Calibri" w:hAnsi="Calibri"/>
          <w:color w:val="000000"/>
          <w:sz w:val="22"/>
          <w:szCs w:val="22"/>
          <w:shd w:val="clear" w:color="auto" w:fill="FFFFFF"/>
        </w:rPr>
        <w:t>Žádost se podává na zastupitelském úřadě České republiky v zahraničí</w:t>
      </w:r>
      <w:r>
        <w:rPr>
          <w:rStyle w:val="Znakapoznpodarou"/>
          <w:rFonts w:ascii="Calibri" w:hAnsi="Calibri"/>
          <w:color w:val="000000"/>
          <w:sz w:val="22"/>
          <w:szCs w:val="22"/>
          <w:shd w:val="clear" w:color="auto" w:fill="FFFFFF"/>
        </w:rPr>
        <w:footnoteReference w:id="3"/>
      </w:r>
      <w:r>
        <w:rPr>
          <w:rFonts w:ascii="Calibri" w:hAnsi="Calibri"/>
          <w:color w:val="000000"/>
          <w:sz w:val="22"/>
          <w:szCs w:val="22"/>
          <w:shd w:val="clear" w:color="auto" w:fill="FFFFFF"/>
        </w:rPr>
        <w:t>.</w:t>
      </w:r>
      <w:r w:rsidRPr="00353EB3">
        <w:rPr>
          <w:rFonts w:ascii="Calibri" w:hAnsi="Calibri"/>
          <w:color w:val="000000"/>
          <w:sz w:val="22"/>
          <w:szCs w:val="22"/>
          <w:shd w:val="clear" w:color="auto" w:fill="FFFFFF"/>
        </w:rPr>
        <w:t xml:space="preserve"> </w:t>
      </w:r>
      <w:r w:rsidRPr="00BF294D">
        <w:rPr>
          <w:rFonts w:ascii="Calibri" w:hAnsi="Calibri"/>
          <w:i/>
          <w:color w:val="000000"/>
          <w:sz w:val="22"/>
          <w:szCs w:val="22"/>
          <w:shd w:val="clear" w:color="auto" w:fill="FFFFFF"/>
        </w:rPr>
        <w:t>Účel pobytu</w:t>
      </w:r>
      <w:r w:rsidRPr="00353EB3">
        <w:rPr>
          <w:rFonts w:ascii="Calibri" w:hAnsi="Calibri"/>
          <w:color w:val="000000"/>
          <w:sz w:val="22"/>
          <w:szCs w:val="22"/>
          <w:shd w:val="clear" w:color="auto" w:fill="FFFFFF"/>
        </w:rPr>
        <w:t>, tedy např. zaměstnání, je pak ve vízu vyznačen.</w:t>
      </w:r>
    </w:p>
    <w:p w:rsidR="00101FC7" w:rsidRPr="00353EB3" w:rsidRDefault="00101FC7" w:rsidP="00101FC7">
      <w:pPr>
        <w:pStyle w:val="NoSpacing1"/>
        <w:spacing w:line="276" w:lineRule="auto"/>
        <w:rPr>
          <w:rFonts w:ascii="Calibri" w:hAnsi="Calibri"/>
          <w:color w:val="000000"/>
          <w:sz w:val="22"/>
          <w:szCs w:val="22"/>
          <w:shd w:val="clear" w:color="auto" w:fill="FFFFFF"/>
        </w:rPr>
      </w:pPr>
      <w:r w:rsidRPr="00353EB3">
        <w:rPr>
          <w:rFonts w:ascii="Calibri" w:hAnsi="Calibri"/>
          <w:color w:val="000000"/>
          <w:sz w:val="22"/>
          <w:szCs w:val="22"/>
          <w:shd w:val="clear" w:color="auto" w:fill="FFFFFF"/>
        </w:rPr>
        <w:t xml:space="preserve">Vízum k pobytu nad 90 dnů se uděluje s platností až na 1 rok. </w:t>
      </w:r>
      <w:r>
        <w:rPr>
          <w:rFonts w:ascii="Calibri" w:hAnsi="Calibri"/>
          <w:color w:val="000000"/>
          <w:sz w:val="22"/>
          <w:szCs w:val="22"/>
          <w:shd w:val="clear" w:color="auto" w:fill="FFFFFF"/>
        </w:rPr>
        <w:t>(</w:t>
      </w:r>
      <w:r w:rsidRPr="00353EB3">
        <w:rPr>
          <w:rFonts w:ascii="Calibri" w:hAnsi="Calibri"/>
          <w:color w:val="000000"/>
          <w:sz w:val="22"/>
          <w:szCs w:val="22"/>
          <w:shd w:val="clear" w:color="auto" w:fill="FFFFFF"/>
        </w:rPr>
        <w:t>V praxi je ale často uděleno na dobu kratší, např. jen na 5 měsíců.</w:t>
      </w:r>
      <w:r>
        <w:rPr>
          <w:rFonts w:ascii="Calibri" w:hAnsi="Calibri"/>
          <w:color w:val="000000"/>
          <w:sz w:val="22"/>
          <w:szCs w:val="22"/>
          <w:shd w:val="clear" w:color="auto" w:fill="FFFFFF"/>
        </w:rPr>
        <w:t>)</w:t>
      </w:r>
      <w:r w:rsidRPr="00353EB3">
        <w:rPr>
          <w:rFonts w:ascii="Calibri" w:hAnsi="Calibri"/>
          <w:color w:val="000000"/>
          <w:sz w:val="22"/>
          <w:szCs w:val="22"/>
        </w:rPr>
        <w:t xml:space="preserve">  </w:t>
      </w:r>
      <w:r w:rsidRPr="00353EB3">
        <w:rPr>
          <w:rFonts w:ascii="Calibri" w:hAnsi="Calibri"/>
          <w:color w:val="000000"/>
          <w:sz w:val="22"/>
          <w:szCs w:val="22"/>
          <w:shd w:val="clear" w:color="auto" w:fill="FFFFFF"/>
        </w:rPr>
        <w:t>Vízum k pobytu nad 90 dnů lze prodloužit, ovšem v praxi se tak moc neděje. Před skončením jeho platnosti má totiž cizinec právo požádat o </w:t>
      </w:r>
      <w:r w:rsidRPr="00353EB3">
        <w:rPr>
          <w:rFonts w:ascii="Calibri" w:hAnsi="Calibri"/>
          <w:b/>
          <w:color w:val="000000"/>
          <w:sz w:val="22"/>
          <w:szCs w:val="22"/>
          <w:shd w:val="clear" w:color="auto" w:fill="FFFFFF"/>
        </w:rPr>
        <w:t>povolení k dlouhodobému pobytu</w:t>
      </w:r>
      <w:r w:rsidRPr="00353EB3">
        <w:rPr>
          <w:rFonts w:ascii="Calibri" w:hAnsi="Calibri"/>
          <w:color w:val="000000"/>
          <w:sz w:val="22"/>
          <w:szCs w:val="22"/>
          <w:shd w:val="clear" w:color="auto" w:fill="FFFFFF"/>
        </w:rPr>
        <w:t>, což je vyšší status, který cizinci dává více práv.</w:t>
      </w:r>
    </w:p>
    <w:p w:rsidR="00101FC7" w:rsidRPr="00BF294D" w:rsidRDefault="00101FC7" w:rsidP="00101FC7">
      <w:pPr>
        <w:pStyle w:val="NoSpacing1"/>
        <w:spacing w:line="276" w:lineRule="auto"/>
        <w:rPr>
          <w:rFonts w:ascii="Calibri" w:hAnsi="Calibri"/>
          <w:i/>
          <w:color w:val="FF0000"/>
          <w:sz w:val="22"/>
          <w:szCs w:val="22"/>
          <w:shd w:val="clear" w:color="auto" w:fill="FFFFFF"/>
        </w:rPr>
      </w:pPr>
      <w:r w:rsidRPr="00BF294D">
        <w:rPr>
          <w:rFonts w:ascii="Calibri" w:hAnsi="Calibri"/>
          <w:i/>
          <w:color w:val="FF0000"/>
          <w:sz w:val="22"/>
          <w:szCs w:val="22"/>
          <w:shd w:val="clear" w:color="auto" w:fill="FFFFFF"/>
        </w:rPr>
        <w:t xml:space="preserve">Z dlouhodobého pobytu je možno získat po </w:t>
      </w:r>
      <w:proofErr w:type="gramStart"/>
      <w:r w:rsidRPr="00BF294D">
        <w:rPr>
          <w:rFonts w:ascii="Calibri" w:hAnsi="Calibri"/>
          <w:i/>
          <w:color w:val="FF0000"/>
          <w:sz w:val="22"/>
          <w:szCs w:val="22"/>
          <w:shd w:val="clear" w:color="auto" w:fill="FFFFFF"/>
        </w:rPr>
        <w:t>5ti</w:t>
      </w:r>
      <w:proofErr w:type="gramEnd"/>
      <w:r w:rsidRPr="00BF294D">
        <w:rPr>
          <w:rFonts w:ascii="Calibri" w:hAnsi="Calibri"/>
          <w:i/>
          <w:color w:val="FF0000"/>
          <w:sz w:val="22"/>
          <w:szCs w:val="22"/>
          <w:shd w:val="clear" w:color="auto" w:fill="FFFFFF"/>
        </w:rPr>
        <w:t xml:space="preserve"> letech </w:t>
      </w:r>
      <w:r w:rsidRPr="00BF294D">
        <w:rPr>
          <w:rFonts w:ascii="Calibri" w:hAnsi="Calibri"/>
          <w:b/>
          <w:i/>
          <w:color w:val="FF0000"/>
          <w:sz w:val="22"/>
          <w:szCs w:val="22"/>
          <w:shd w:val="clear" w:color="auto" w:fill="FFFFFF"/>
        </w:rPr>
        <w:t>pobyt trvalý</w:t>
      </w:r>
      <w:r w:rsidRPr="00BF294D">
        <w:rPr>
          <w:rFonts w:ascii="Calibri" w:hAnsi="Calibri"/>
          <w:i/>
          <w:color w:val="FF0000"/>
          <w:sz w:val="22"/>
          <w:szCs w:val="22"/>
          <w:shd w:val="clear" w:color="auto" w:fill="FFFFFF"/>
        </w:rPr>
        <w:t xml:space="preserve"> a z trvalého pobytu je pak po dalších 5ti letech možné žádat o české </w:t>
      </w:r>
      <w:r w:rsidRPr="008A4D85">
        <w:rPr>
          <w:rFonts w:ascii="Calibri" w:hAnsi="Calibri"/>
          <w:b/>
          <w:i/>
          <w:color w:val="FF0000"/>
          <w:sz w:val="22"/>
          <w:szCs w:val="22"/>
          <w:shd w:val="clear" w:color="auto" w:fill="FFFFFF"/>
        </w:rPr>
        <w:t>státní občanství.</w:t>
      </w:r>
    </w:p>
    <w:p w:rsidR="00101FC7" w:rsidRDefault="00101FC7" w:rsidP="00101FC7">
      <w:pPr>
        <w:pStyle w:val="NoSpacing1"/>
        <w:spacing w:line="276" w:lineRule="auto"/>
        <w:rPr>
          <w:rFonts w:ascii="Calibri" w:hAnsi="Calibri"/>
          <w:color w:val="FF0000"/>
          <w:sz w:val="22"/>
          <w:szCs w:val="22"/>
          <w:shd w:val="clear" w:color="auto" w:fill="FFFFFF"/>
        </w:rPr>
      </w:pPr>
    </w:p>
    <w:p w:rsidR="00D7302C" w:rsidRDefault="00D7302C" w:rsidP="00101FC7">
      <w:pPr>
        <w:pStyle w:val="NoSpacing1"/>
        <w:spacing w:line="276" w:lineRule="auto"/>
        <w:rPr>
          <w:rFonts w:ascii="Calibri" w:hAnsi="Calibri"/>
          <w:color w:val="FF0000"/>
          <w:sz w:val="22"/>
          <w:szCs w:val="22"/>
          <w:shd w:val="clear" w:color="auto" w:fill="FFFFFF"/>
        </w:rPr>
      </w:pPr>
    </w:p>
    <w:p w:rsidR="00D7302C" w:rsidRPr="00A33546" w:rsidRDefault="00D7302C" w:rsidP="00101FC7">
      <w:pPr>
        <w:pStyle w:val="NoSpacing1"/>
        <w:spacing w:line="276" w:lineRule="auto"/>
        <w:rPr>
          <w:rFonts w:ascii="Calibri" w:hAnsi="Calibri"/>
          <w:color w:val="FF0000"/>
          <w:sz w:val="22"/>
          <w:szCs w:val="22"/>
          <w:shd w:val="clear" w:color="auto" w:fill="FFFFFF"/>
        </w:rPr>
      </w:pPr>
    </w:p>
    <w:p w:rsidR="00101FC7" w:rsidRPr="00B14AD9" w:rsidRDefault="00101FC7" w:rsidP="00101FC7">
      <w:pPr>
        <w:jc w:val="both"/>
        <w:rPr>
          <w:rFonts w:ascii="Calibri" w:hAnsi="Calibri"/>
          <w:b/>
        </w:rPr>
      </w:pPr>
      <w:r w:rsidRPr="00B14AD9">
        <w:rPr>
          <w:rFonts w:ascii="Calibri" w:hAnsi="Calibri"/>
          <w:b/>
        </w:rPr>
        <w:lastRenderedPageBreak/>
        <w:t>Zákonné podmínky pro udělení českého státního občanství:</w:t>
      </w:r>
    </w:p>
    <w:p w:rsidR="00101FC7" w:rsidRPr="00F61073" w:rsidRDefault="00101FC7" w:rsidP="00101FC7">
      <w:pPr>
        <w:numPr>
          <w:ilvl w:val="0"/>
          <w:numId w:val="3"/>
        </w:numPr>
        <w:spacing w:line="276" w:lineRule="auto"/>
        <w:jc w:val="both"/>
        <w:rPr>
          <w:rFonts w:ascii="Calibri" w:hAnsi="Calibri"/>
          <w:b/>
        </w:rPr>
      </w:pPr>
      <w:r w:rsidRPr="00B14AD9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cizinec </w:t>
      </w:r>
      <w:r w:rsidRPr="00B14AD9">
        <w:rPr>
          <w:rFonts w:ascii="Calibri" w:hAnsi="Calibri"/>
        </w:rPr>
        <w:t xml:space="preserve">má </w:t>
      </w:r>
      <w:r w:rsidRPr="00F61073">
        <w:rPr>
          <w:rFonts w:ascii="Calibri" w:hAnsi="Calibri"/>
          <w:b/>
        </w:rPr>
        <w:t>na území České republiky</w:t>
      </w:r>
      <w:r w:rsidRPr="00B14AD9">
        <w:rPr>
          <w:rFonts w:ascii="Calibri" w:hAnsi="Calibri"/>
        </w:rPr>
        <w:t xml:space="preserve"> </w:t>
      </w:r>
      <w:r w:rsidRPr="00BF294D">
        <w:rPr>
          <w:rFonts w:ascii="Calibri" w:hAnsi="Calibri"/>
          <w:i/>
        </w:rPr>
        <w:t>trvalý pobyt</w:t>
      </w:r>
      <w:r w:rsidRPr="00B14AD9">
        <w:rPr>
          <w:rFonts w:ascii="Calibri" w:hAnsi="Calibri"/>
        </w:rPr>
        <w:t xml:space="preserve"> nepřetržitě</w:t>
      </w:r>
      <w:r>
        <w:rPr>
          <w:rFonts w:ascii="Calibri" w:hAnsi="Calibri"/>
        </w:rPr>
        <w:t xml:space="preserve"> </w:t>
      </w:r>
      <w:r w:rsidRPr="00B14AD9">
        <w:rPr>
          <w:rFonts w:ascii="Calibri" w:hAnsi="Calibri"/>
        </w:rPr>
        <w:t xml:space="preserve">po dobu </w:t>
      </w:r>
      <w:r w:rsidRPr="00BF294D">
        <w:rPr>
          <w:rFonts w:ascii="Calibri" w:hAnsi="Calibri"/>
          <w:b/>
        </w:rPr>
        <w:t>alespoň 5 let</w:t>
      </w:r>
      <w:r>
        <w:rPr>
          <w:rStyle w:val="Znakapoznpodarou"/>
          <w:rFonts w:ascii="Calibri" w:hAnsi="Calibri"/>
        </w:rPr>
        <w:footnoteReference w:id="4"/>
      </w:r>
      <w:r w:rsidRPr="00B14AD9">
        <w:rPr>
          <w:rFonts w:ascii="Calibri" w:hAnsi="Calibri"/>
        </w:rPr>
        <w:t xml:space="preserve"> nebo </w:t>
      </w:r>
      <w:r>
        <w:rPr>
          <w:rFonts w:ascii="Calibri" w:hAnsi="Calibri"/>
        </w:rPr>
        <w:t>jiný oprávněný pobyt</w:t>
      </w:r>
      <w:r w:rsidRPr="00B14AD9">
        <w:rPr>
          <w:rFonts w:ascii="Calibri" w:hAnsi="Calibri"/>
        </w:rPr>
        <w:t xml:space="preserve"> na území České republiky </w:t>
      </w:r>
      <w:r w:rsidRPr="00F61073">
        <w:rPr>
          <w:rFonts w:ascii="Calibri" w:hAnsi="Calibri"/>
          <w:b/>
        </w:rPr>
        <w:t>alespoň 10 let</w:t>
      </w:r>
    </w:p>
    <w:p w:rsidR="00101FC7" w:rsidRPr="00F61073" w:rsidRDefault="00101FC7" w:rsidP="00101FC7">
      <w:pPr>
        <w:numPr>
          <w:ilvl w:val="0"/>
          <w:numId w:val="3"/>
        </w:numPr>
        <w:spacing w:line="276" w:lineRule="auto"/>
        <w:jc w:val="both"/>
        <w:rPr>
          <w:rFonts w:ascii="Calibri" w:hAnsi="Calibri"/>
          <w:b/>
        </w:rPr>
      </w:pPr>
      <w:r w:rsidRPr="00B14AD9">
        <w:rPr>
          <w:rFonts w:ascii="Calibri" w:hAnsi="Calibri"/>
        </w:rPr>
        <w:t>musí p</w:t>
      </w:r>
      <w:r>
        <w:rPr>
          <w:rFonts w:ascii="Calibri" w:hAnsi="Calibri"/>
        </w:rPr>
        <w:t xml:space="preserve">rokázat </w:t>
      </w:r>
      <w:r w:rsidRPr="00F61073">
        <w:rPr>
          <w:rFonts w:ascii="Calibri" w:hAnsi="Calibri"/>
          <w:b/>
        </w:rPr>
        <w:t>znalost českého jazyka</w:t>
      </w:r>
    </w:p>
    <w:p w:rsidR="00101FC7" w:rsidRPr="00B14AD9" w:rsidRDefault="00101FC7" w:rsidP="00101FC7">
      <w:pPr>
        <w:numPr>
          <w:ilvl w:val="0"/>
          <w:numId w:val="3"/>
        </w:numPr>
        <w:spacing w:line="276" w:lineRule="auto"/>
        <w:jc w:val="both"/>
        <w:rPr>
          <w:rFonts w:ascii="Calibri" w:hAnsi="Calibri"/>
        </w:rPr>
      </w:pPr>
      <w:r w:rsidRPr="00B14AD9">
        <w:rPr>
          <w:rFonts w:ascii="Calibri" w:hAnsi="Calibri"/>
        </w:rPr>
        <w:t xml:space="preserve">musí prokázat základní </w:t>
      </w:r>
      <w:r w:rsidRPr="00A33546">
        <w:rPr>
          <w:rFonts w:ascii="Calibri" w:hAnsi="Calibri"/>
          <w:b/>
        </w:rPr>
        <w:t>znalost ústavního systému České republiky</w:t>
      </w:r>
      <w:r w:rsidRPr="00B14AD9">
        <w:rPr>
          <w:rFonts w:ascii="Calibri" w:hAnsi="Calibri"/>
        </w:rPr>
        <w:t xml:space="preserve"> a základní </w:t>
      </w:r>
      <w:r w:rsidRPr="00A33546">
        <w:rPr>
          <w:rFonts w:ascii="Calibri" w:hAnsi="Calibri"/>
          <w:b/>
        </w:rPr>
        <w:t xml:space="preserve">orientaci v </w:t>
      </w:r>
      <w:r w:rsidRPr="00B14AD9">
        <w:rPr>
          <w:rFonts w:ascii="Calibri" w:hAnsi="Calibri"/>
        </w:rPr>
        <w:t>kulturně-společenských, zeměpisných a histor</w:t>
      </w:r>
      <w:r>
        <w:rPr>
          <w:rFonts w:ascii="Calibri" w:hAnsi="Calibri"/>
        </w:rPr>
        <w:t xml:space="preserve">ických </w:t>
      </w:r>
      <w:r w:rsidRPr="00A33546">
        <w:rPr>
          <w:rFonts w:ascii="Calibri" w:hAnsi="Calibri"/>
          <w:b/>
        </w:rPr>
        <w:t>reáliích České republiky</w:t>
      </w:r>
    </w:p>
    <w:p w:rsidR="00101FC7" w:rsidRPr="00B14AD9" w:rsidRDefault="00101FC7" w:rsidP="00101FC7">
      <w:pPr>
        <w:numPr>
          <w:ilvl w:val="0"/>
          <w:numId w:val="3"/>
        </w:numPr>
        <w:spacing w:line="276" w:lineRule="auto"/>
        <w:jc w:val="both"/>
        <w:rPr>
          <w:rFonts w:ascii="Calibri" w:hAnsi="Calibri"/>
        </w:rPr>
      </w:pPr>
      <w:r w:rsidRPr="00B14AD9">
        <w:rPr>
          <w:rFonts w:ascii="Calibri" w:hAnsi="Calibri"/>
        </w:rPr>
        <w:t xml:space="preserve">v posledních 3 letech předcházejících dni podání žádosti </w:t>
      </w:r>
      <w:r w:rsidRPr="00A33546">
        <w:rPr>
          <w:rFonts w:ascii="Calibri" w:hAnsi="Calibri"/>
          <w:b/>
        </w:rPr>
        <w:t>neporušil závažným způsobem právní povinnosti</w:t>
      </w:r>
      <w:r w:rsidRPr="00B14AD9">
        <w:rPr>
          <w:rFonts w:ascii="Calibri" w:hAnsi="Calibri"/>
        </w:rPr>
        <w:t>, platil veřejné zdravotní pojištění, sociální zabezpečení, důchodové pojištěn</w:t>
      </w:r>
      <w:r>
        <w:rPr>
          <w:rFonts w:ascii="Calibri" w:hAnsi="Calibri"/>
        </w:rPr>
        <w:t>í, zaměstnanost, daně, cla,</w:t>
      </w:r>
      <w:r w:rsidRPr="00B14AD9">
        <w:rPr>
          <w:rFonts w:ascii="Calibri" w:hAnsi="Calibri"/>
        </w:rPr>
        <w:t xml:space="preserve"> poplatky</w:t>
      </w:r>
      <w:r>
        <w:rPr>
          <w:rFonts w:ascii="Calibri" w:hAnsi="Calibri"/>
        </w:rPr>
        <w:t>…</w:t>
      </w:r>
    </w:p>
    <w:p w:rsidR="00101FC7" w:rsidRPr="00B14AD9" w:rsidRDefault="00101FC7" w:rsidP="00101FC7">
      <w:pPr>
        <w:numPr>
          <w:ilvl w:val="0"/>
          <w:numId w:val="3"/>
        </w:numPr>
        <w:spacing w:line="276" w:lineRule="auto"/>
        <w:jc w:val="both"/>
        <w:rPr>
          <w:rFonts w:ascii="Calibri" w:hAnsi="Calibri"/>
        </w:rPr>
      </w:pPr>
      <w:r w:rsidRPr="00B14AD9">
        <w:rPr>
          <w:rFonts w:ascii="Calibri" w:hAnsi="Calibri"/>
        </w:rPr>
        <w:t xml:space="preserve">musí </w:t>
      </w:r>
      <w:r w:rsidRPr="00A33546">
        <w:rPr>
          <w:rFonts w:ascii="Calibri" w:hAnsi="Calibri"/>
          <w:b/>
        </w:rPr>
        <w:t>prokázat výši a zdroje svých příjmů</w:t>
      </w:r>
      <w:r>
        <w:rPr>
          <w:rFonts w:ascii="Calibri" w:hAnsi="Calibri"/>
        </w:rPr>
        <w:t xml:space="preserve"> (</w:t>
      </w:r>
      <w:r w:rsidRPr="00B14AD9">
        <w:rPr>
          <w:rFonts w:ascii="Calibri" w:hAnsi="Calibri"/>
        </w:rPr>
        <w:t>posuzuje se, zda cizinec z jím udávaných příjmů je schopen vyžít), nezávislost na státní sociální podpoře nebo</w:t>
      </w:r>
      <w:bookmarkStart w:id="0" w:name="_GoBack"/>
      <w:bookmarkEnd w:id="0"/>
      <w:r w:rsidRPr="00B14AD9">
        <w:rPr>
          <w:rFonts w:ascii="Calibri" w:hAnsi="Calibri"/>
        </w:rPr>
        <w:t xml:space="preserve"> na systému pomoci v hmotné nouzi</w:t>
      </w:r>
    </w:p>
    <w:p w:rsidR="00101FC7" w:rsidRPr="00353EB3" w:rsidRDefault="00101FC7" w:rsidP="00101FC7">
      <w:pPr>
        <w:pStyle w:val="NoSpacing1"/>
        <w:spacing w:line="276" w:lineRule="auto"/>
        <w:jc w:val="both"/>
        <w:rPr>
          <w:rFonts w:ascii="Calibri" w:hAnsi="Calibri"/>
          <w:color w:val="000000"/>
          <w:sz w:val="22"/>
          <w:szCs w:val="22"/>
          <w:shd w:val="clear" w:color="auto" w:fill="FFFFFF"/>
        </w:rPr>
      </w:pPr>
    </w:p>
    <w:p w:rsidR="00101FC7" w:rsidRPr="001D0908" w:rsidRDefault="00101FC7" w:rsidP="00101FC7">
      <w:pPr>
        <w:numPr>
          <w:ilvl w:val="0"/>
          <w:numId w:val="2"/>
        </w:numPr>
        <w:spacing w:line="276" w:lineRule="auto"/>
        <w:jc w:val="both"/>
        <w:rPr>
          <w:rFonts w:ascii="Calibri" w:hAnsi="Calibri"/>
          <w:b/>
          <w:i/>
        </w:rPr>
      </w:pPr>
      <w:r w:rsidRPr="001D0908">
        <w:rPr>
          <w:rFonts w:ascii="Calibri" w:hAnsi="Calibri"/>
          <w:b/>
          <w:i/>
        </w:rPr>
        <w:t>Pracovní povolení</w:t>
      </w:r>
    </w:p>
    <w:p w:rsidR="00101FC7" w:rsidRPr="00353EB3" w:rsidRDefault="00101FC7" w:rsidP="00101FC7">
      <w:pPr>
        <w:jc w:val="both"/>
        <w:rPr>
          <w:rFonts w:ascii="Calibri" w:hAnsi="Calibri"/>
        </w:rPr>
      </w:pPr>
      <w:r w:rsidRPr="00353EB3">
        <w:rPr>
          <w:rFonts w:ascii="Calibri" w:hAnsi="Calibri"/>
        </w:rPr>
        <w:t>Aby mohli cizí státní příslušníci v Česku legálně pracovat, musí získat vízum</w:t>
      </w:r>
      <w:r>
        <w:rPr>
          <w:rFonts w:ascii="Calibri" w:hAnsi="Calibri"/>
        </w:rPr>
        <w:t xml:space="preserve"> k pobytu za účelem zaměstnání (</w:t>
      </w:r>
      <w:r w:rsidRPr="00353EB3">
        <w:rPr>
          <w:rFonts w:ascii="Calibri" w:hAnsi="Calibri"/>
        </w:rPr>
        <w:t>či povolení ke krátkodobému nebo dlouhodobému pobytu za účelem zaměstnání</w:t>
      </w:r>
      <w:r>
        <w:rPr>
          <w:rFonts w:ascii="Calibri" w:hAnsi="Calibri"/>
        </w:rPr>
        <w:t>)</w:t>
      </w:r>
      <w:r w:rsidRPr="00353EB3">
        <w:rPr>
          <w:rFonts w:ascii="Calibri" w:hAnsi="Calibri"/>
        </w:rPr>
        <w:t xml:space="preserve"> a pracovní povolení.</w:t>
      </w:r>
    </w:p>
    <w:p w:rsidR="00101FC7" w:rsidRPr="00BF294D" w:rsidRDefault="00101FC7" w:rsidP="00101FC7">
      <w:pPr>
        <w:jc w:val="both"/>
        <w:rPr>
          <w:rFonts w:ascii="Calibri" w:hAnsi="Calibri"/>
          <w:i/>
        </w:rPr>
      </w:pPr>
      <w:r w:rsidRPr="00353EB3">
        <w:rPr>
          <w:rFonts w:ascii="Calibri" w:hAnsi="Calibri"/>
        </w:rPr>
        <w:t xml:space="preserve">Občané Evropské unie a Švýcarska a jejich rodinní příslušníci </w:t>
      </w:r>
      <w:r>
        <w:rPr>
          <w:rFonts w:ascii="Calibri" w:hAnsi="Calibri"/>
        </w:rPr>
        <w:t>(</w:t>
      </w:r>
      <w:r w:rsidRPr="00353EB3">
        <w:rPr>
          <w:rFonts w:ascii="Calibri" w:hAnsi="Calibri"/>
        </w:rPr>
        <w:t>a občané dalších zemí Evropského hospodářského prostoru, jako je Lichtenštejnsko, Norsko a Island</w:t>
      </w:r>
      <w:r>
        <w:rPr>
          <w:rFonts w:ascii="Calibri" w:hAnsi="Calibri"/>
        </w:rPr>
        <w:t>)</w:t>
      </w:r>
      <w:r w:rsidRPr="00353EB3">
        <w:rPr>
          <w:rFonts w:ascii="Calibri" w:hAnsi="Calibri"/>
        </w:rPr>
        <w:t xml:space="preserve"> a cizinci, kteří mají v ČR trvalý pobyt, </w:t>
      </w:r>
      <w:r>
        <w:rPr>
          <w:rFonts w:ascii="Calibri" w:hAnsi="Calibri"/>
        </w:rPr>
        <w:t>pracovní povolení nepotřebují</w:t>
      </w:r>
      <w:r w:rsidRPr="00353EB3">
        <w:rPr>
          <w:rFonts w:ascii="Calibri" w:hAnsi="Calibri"/>
        </w:rPr>
        <w:t>.</w:t>
      </w:r>
      <w:r>
        <w:rPr>
          <w:rFonts w:ascii="Calibri" w:hAnsi="Calibri"/>
        </w:rPr>
        <w:t xml:space="preserve"> </w:t>
      </w:r>
      <w:r w:rsidRPr="00353EB3">
        <w:rPr>
          <w:rFonts w:ascii="Calibri" w:hAnsi="Calibri"/>
        </w:rPr>
        <w:t xml:space="preserve">Všichni ostatní cizinci </w:t>
      </w:r>
      <w:r w:rsidRPr="00BF294D">
        <w:rPr>
          <w:rFonts w:ascii="Calibri" w:hAnsi="Calibri"/>
          <w:i/>
          <w:color w:val="FF0000"/>
        </w:rPr>
        <w:t>pracovní povolení mít musí a zaměstnavatel může cizince umísťovat pouze na ta místa, která nelze vzhledem k žádané kvalifikaci či nedostatku českých uchazečů obsadit</w:t>
      </w:r>
      <w:r w:rsidRPr="00BF294D">
        <w:rPr>
          <w:rFonts w:ascii="Calibri" w:hAnsi="Calibri"/>
          <w:i/>
        </w:rPr>
        <w:t>.</w:t>
      </w:r>
    </w:p>
    <w:p w:rsidR="00101FC7" w:rsidRDefault="00101FC7" w:rsidP="00101FC7"/>
    <w:p w:rsidR="00101FC7" w:rsidRPr="00BC17C0" w:rsidRDefault="00101FC7" w:rsidP="00BC17C0"/>
    <w:sectPr w:rsidR="00101FC7" w:rsidRPr="00BC17C0" w:rsidSect="00096C6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65A" w:rsidRDefault="007C565A" w:rsidP="00625D20">
      <w:r>
        <w:separator/>
      </w:r>
    </w:p>
  </w:endnote>
  <w:endnote w:type="continuationSeparator" w:id="0">
    <w:p w:rsidR="007C565A" w:rsidRDefault="007C565A" w:rsidP="00625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C61" w:rsidRDefault="00096C6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7C0" w:rsidRPr="00BC17C0" w:rsidRDefault="00BC17C0" w:rsidP="00BC17C0">
    <w:pPr>
      <w:pStyle w:val="Zpat"/>
      <w:jc w:val="center"/>
      <w:rPr>
        <w:i/>
        <w:sz w:val="20"/>
        <w:szCs w:val="20"/>
      </w:rPr>
    </w:pPr>
    <w:r w:rsidRPr="00BC17C0">
      <w:rPr>
        <w:i/>
        <w:sz w:val="20"/>
        <w:szCs w:val="20"/>
      </w:rPr>
      <w:t xml:space="preserve">Metodické materiály vznikly v rámci projektu Na </w:t>
    </w:r>
    <w:proofErr w:type="gramStart"/>
    <w:r w:rsidRPr="00BC17C0">
      <w:rPr>
        <w:i/>
        <w:sz w:val="20"/>
        <w:szCs w:val="20"/>
      </w:rPr>
      <w:t>cestě..., realizovaného</w:t>
    </w:r>
    <w:proofErr w:type="gramEnd"/>
    <w:r w:rsidRPr="00BC17C0">
      <w:rPr>
        <w:i/>
        <w:sz w:val="20"/>
        <w:szCs w:val="20"/>
      </w:rPr>
      <w:t xml:space="preserve"> vzdělávací organizací ARPOK, o. p. s., v letech 2016–2018 za finanční podpory České rozvojové agentury a Ministerstva zahraničních věcí ČR v rámci Programu zahraniční rozvojové spolupráce.</w:t>
    </w:r>
  </w:p>
  <w:p w:rsidR="00BC17C0" w:rsidRDefault="00BC17C0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C61" w:rsidRDefault="00096C6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65A" w:rsidRDefault="007C565A" w:rsidP="00625D20">
      <w:r>
        <w:separator/>
      </w:r>
    </w:p>
  </w:footnote>
  <w:footnote w:type="continuationSeparator" w:id="0">
    <w:p w:rsidR="007C565A" w:rsidRDefault="007C565A" w:rsidP="00625D20">
      <w:r>
        <w:continuationSeparator/>
      </w:r>
    </w:p>
  </w:footnote>
  <w:footnote w:id="1">
    <w:p w:rsidR="00101FC7" w:rsidRDefault="00101FC7" w:rsidP="00101FC7">
      <w:r>
        <w:rPr>
          <w:rStyle w:val="Znakapoznpodarou"/>
        </w:rPr>
        <w:footnoteRef/>
      </w:r>
      <w:r>
        <w:t xml:space="preserve"> </w:t>
      </w:r>
      <w:r w:rsidR="00D7302C">
        <w:t>N</w:t>
      </w:r>
      <w:r w:rsidRPr="004C4744">
        <w:t>emá volební právo a zůstávají mu navíc povinnosti vůči ministerstvu vnitra</w:t>
      </w:r>
      <w:r>
        <w:t xml:space="preserve"> – např. prodlužovat si co pět let povolení k trvalému pobytu atd.</w:t>
      </w:r>
    </w:p>
  </w:footnote>
  <w:footnote w:id="2">
    <w:p w:rsidR="00101FC7" w:rsidRPr="00A33546" w:rsidRDefault="00101FC7" w:rsidP="00101FC7">
      <w:pPr>
        <w:pStyle w:val="NoSpacing1"/>
        <w:spacing w:line="276" w:lineRule="auto"/>
        <w:rPr>
          <w:rFonts w:ascii="Calibri" w:hAnsi="Calibri" w:cs="Arial"/>
          <w:sz w:val="22"/>
          <w:szCs w:val="22"/>
          <w:shd w:val="clear" w:color="auto" w:fill="FFFFFF"/>
        </w:rPr>
      </w:pPr>
      <w:r>
        <w:rPr>
          <w:rStyle w:val="Znakapoznpodarou"/>
        </w:rPr>
        <w:footnoteRef/>
      </w:r>
      <w:r>
        <w:t xml:space="preserve"> </w:t>
      </w:r>
      <w:r w:rsidRPr="00353EB3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(Toto pravidlo platí také na ob</w:t>
      </w:r>
      <w:r w:rsidRPr="00353EB3">
        <w:rPr>
          <w:rFonts w:ascii="Calibri" w:hAnsi="Calibri" w:cs="Arial"/>
          <w:sz w:val="22"/>
          <w:szCs w:val="22"/>
          <w:shd w:val="clear" w:color="auto" w:fill="FFFFFF"/>
        </w:rPr>
        <w:t>čany dalších zemí společného hospodářského prostoru - Švýcarska, Norska, Islandu a Lichtenštejnska.)</w:t>
      </w:r>
      <w:r w:rsidRPr="00353EB3">
        <w:rPr>
          <w:rStyle w:val="apple-converted-space"/>
          <w:rFonts w:ascii="Calibri" w:hAnsi="Calibri" w:cs="Arial"/>
          <w:sz w:val="22"/>
          <w:szCs w:val="22"/>
          <w:shd w:val="clear" w:color="auto" w:fill="FFFFFF"/>
        </w:rPr>
        <w:t xml:space="preserve"> </w:t>
      </w:r>
    </w:p>
  </w:footnote>
  <w:footnote w:id="3">
    <w:p w:rsidR="00101FC7" w:rsidRPr="00D7302C" w:rsidRDefault="00101FC7" w:rsidP="00101FC7">
      <w:pPr>
        <w:pStyle w:val="Textpoznpodarou"/>
        <w:rPr>
          <w:rFonts w:ascii="Calibri" w:hAnsi="Calibri"/>
          <w:color w:val="000000"/>
          <w:sz w:val="22"/>
          <w:szCs w:val="22"/>
          <w:shd w:val="clear" w:color="auto" w:fill="FFFFFF"/>
        </w:rPr>
      </w:pPr>
      <w:r>
        <w:rPr>
          <w:rStyle w:val="Znakapoznpodarou"/>
        </w:rPr>
        <w:footnoteRef/>
      </w:r>
      <w:r>
        <w:t xml:space="preserve"> </w:t>
      </w:r>
      <w:r w:rsidR="00D7302C">
        <w:rPr>
          <w:rFonts w:ascii="Calibri" w:hAnsi="Calibri"/>
          <w:color w:val="000000"/>
          <w:sz w:val="22"/>
          <w:szCs w:val="22"/>
          <w:shd w:val="clear" w:color="auto" w:fill="FFFFFF"/>
        </w:rPr>
        <w:t xml:space="preserve"> K</w:t>
      </w:r>
      <w:r w:rsidRPr="00353EB3">
        <w:rPr>
          <w:rFonts w:ascii="Calibri" w:hAnsi="Calibri"/>
          <w:color w:val="000000"/>
          <w:sz w:val="22"/>
          <w:szCs w:val="22"/>
          <w:shd w:val="clear" w:color="auto" w:fill="FFFFFF"/>
        </w:rPr>
        <w:t> žádosti se předkládají</w:t>
      </w:r>
      <w:r w:rsidRPr="00353EB3">
        <w:rPr>
          <w:rFonts w:ascii="Calibri" w:hAnsi="Calibri"/>
          <w:color w:val="000000"/>
          <w:sz w:val="22"/>
          <w:szCs w:val="22"/>
        </w:rPr>
        <w:t xml:space="preserve"> </w:t>
      </w:r>
      <w:r w:rsidRPr="00353EB3">
        <w:rPr>
          <w:rFonts w:ascii="Calibri" w:hAnsi="Calibri"/>
          <w:color w:val="000000"/>
          <w:sz w:val="22"/>
          <w:szCs w:val="22"/>
          <w:shd w:val="clear" w:color="auto" w:fill="FFFFFF"/>
        </w:rPr>
        <w:t>cestovní doklad,</w:t>
      </w:r>
      <w:r w:rsidRPr="00353EB3">
        <w:rPr>
          <w:rFonts w:ascii="Calibri" w:hAnsi="Calibri"/>
          <w:color w:val="000000"/>
          <w:sz w:val="22"/>
          <w:szCs w:val="22"/>
        </w:rPr>
        <w:t xml:space="preserve"> </w:t>
      </w:r>
      <w:r w:rsidRPr="00353EB3">
        <w:rPr>
          <w:rFonts w:ascii="Calibri" w:hAnsi="Calibri"/>
          <w:color w:val="000000"/>
          <w:sz w:val="22"/>
          <w:szCs w:val="22"/>
          <w:shd w:val="clear" w:color="auto" w:fill="FFFFFF"/>
        </w:rPr>
        <w:t>doklad potvrzující účel pobytu,</w:t>
      </w:r>
      <w:r w:rsidRPr="00353EB3">
        <w:rPr>
          <w:rFonts w:ascii="Calibri" w:hAnsi="Calibri"/>
          <w:color w:val="000000"/>
          <w:sz w:val="22"/>
          <w:szCs w:val="22"/>
        </w:rPr>
        <w:t xml:space="preserve"> </w:t>
      </w:r>
      <w:r w:rsidRPr="00353EB3">
        <w:rPr>
          <w:rFonts w:ascii="Calibri" w:hAnsi="Calibri"/>
          <w:color w:val="000000"/>
          <w:sz w:val="22"/>
          <w:szCs w:val="22"/>
          <w:shd w:val="clear" w:color="auto" w:fill="FFFFFF"/>
        </w:rPr>
        <w:t>doklad o zajištění ubytování</w:t>
      </w:r>
      <w:r>
        <w:rPr>
          <w:rFonts w:ascii="Calibri" w:hAnsi="Calibri"/>
          <w:color w:val="000000"/>
          <w:sz w:val="22"/>
          <w:szCs w:val="22"/>
          <w:shd w:val="clear" w:color="auto" w:fill="FFFFFF"/>
        </w:rPr>
        <w:t xml:space="preserve"> apod.</w:t>
      </w:r>
    </w:p>
  </w:footnote>
  <w:footnote w:id="4">
    <w:p w:rsidR="00101FC7" w:rsidRDefault="00101FC7" w:rsidP="00101FC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B14AD9">
        <w:rPr>
          <w:rFonts w:ascii="Calibri" w:hAnsi="Calibri"/>
          <w:sz w:val="22"/>
          <w:szCs w:val="22"/>
        </w:rPr>
        <w:t>(</w:t>
      </w:r>
      <w:r>
        <w:rPr>
          <w:rFonts w:ascii="Calibri" w:hAnsi="Calibri"/>
          <w:sz w:val="22"/>
          <w:szCs w:val="22"/>
        </w:rPr>
        <w:t xml:space="preserve">či </w:t>
      </w:r>
      <w:r w:rsidRPr="00B14AD9">
        <w:rPr>
          <w:rFonts w:ascii="Calibri" w:hAnsi="Calibri"/>
          <w:sz w:val="22"/>
          <w:szCs w:val="22"/>
        </w:rPr>
        <w:t>po dobu alespoň 3 let, jde-li o žadatele, který je občanem státu Evropské unie, Švýcarska nebo státu, který je smluvní stranou Dohody o evropském hospodářském prostoru)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C61" w:rsidRDefault="00096C6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D20" w:rsidRDefault="00625D20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1C30E2A" wp14:editId="730331BA">
          <wp:simplePos x="0" y="0"/>
          <wp:positionH relativeFrom="column">
            <wp:posOffset>7567930</wp:posOffset>
          </wp:positionH>
          <wp:positionV relativeFrom="paragraph">
            <wp:posOffset>-363855</wp:posOffset>
          </wp:positionV>
          <wp:extent cx="2015797" cy="717705"/>
          <wp:effectExtent l="0" t="0" r="3810" b="635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r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5797" cy="717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C97AFEB" wp14:editId="4244B43F">
          <wp:simplePos x="0" y="0"/>
          <wp:positionH relativeFrom="column">
            <wp:posOffset>-480695</wp:posOffset>
          </wp:positionH>
          <wp:positionV relativeFrom="paragraph">
            <wp:posOffset>-363855</wp:posOffset>
          </wp:positionV>
          <wp:extent cx="962025" cy="776575"/>
          <wp:effectExtent l="0" t="0" r="0" b="508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rpok_color-02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6912" cy="780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C61" w:rsidRDefault="00096C6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364CFE"/>
    <w:multiLevelType w:val="multilevel"/>
    <w:tmpl w:val="D0E4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FD13CD"/>
    <w:multiLevelType w:val="hybridMultilevel"/>
    <w:tmpl w:val="A9489DEC"/>
    <w:lvl w:ilvl="0" w:tplc="FD2AD3E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1129FC"/>
    <w:multiLevelType w:val="hybridMultilevel"/>
    <w:tmpl w:val="4476E5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55C"/>
    <w:rsid w:val="00046CF3"/>
    <w:rsid w:val="00062DB2"/>
    <w:rsid w:val="00096C61"/>
    <w:rsid w:val="00101FC7"/>
    <w:rsid w:val="00151E01"/>
    <w:rsid w:val="001A57FA"/>
    <w:rsid w:val="0043079D"/>
    <w:rsid w:val="005A7C82"/>
    <w:rsid w:val="00625D20"/>
    <w:rsid w:val="0071720C"/>
    <w:rsid w:val="007C565A"/>
    <w:rsid w:val="00872D23"/>
    <w:rsid w:val="008E35AD"/>
    <w:rsid w:val="009630B1"/>
    <w:rsid w:val="009848E5"/>
    <w:rsid w:val="00B5755C"/>
    <w:rsid w:val="00BC17C0"/>
    <w:rsid w:val="00C24C1B"/>
    <w:rsid w:val="00C776EE"/>
    <w:rsid w:val="00D7302C"/>
    <w:rsid w:val="00E6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079D"/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3079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3079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43079D"/>
    <w:rPr>
      <w:rFonts w:ascii="Cambria" w:eastAsia="Times New Roman" w:hAnsi="Cambria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uiPriority w:val="9"/>
    <w:rsid w:val="0043079D"/>
    <w:rPr>
      <w:rFonts w:ascii="Cambria" w:eastAsia="Times New Roman" w:hAnsi="Cambria"/>
      <w:b/>
      <w:bCs/>
      <w:i/>
      <w:iCs/>
      <w:sz w:val="28"/>
      <w:szCs w:val="28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43079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43079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Siln">
    <w:name w:val="Strong"/>
    <w:uiPriority w:val="22"/>
    <w:qFormat/>
    <w:rsid w:val="0043079D"/>
    <w:rPr>
      <w:b/>
      <w:bCs/>
    </w:rPr>
  </w:style>
  <w:style w:type="paragraph" w:styleId="Bezmezer">
    <w:name w:val="No Spacing"/>
    <w:uiPriority w:val="99"/>
    <w:qFormat/>
    <w:rsid w:val="0043079D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43079D"/>
    <w:pPr>
      <w:spacing w:after="240" w:line="360" w:lineRule="auto"/>
      <w:ind w:left="720"/>
      <w:contextualSpacing/>
    </w:pPr>
    <w:rPr>
      <w:rFonts w:eastAsia="Times New Roman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3079D"/>
    <w:pPr>
      <w:pBdr>
        <w:bottom w:val="single" w:sz="4" w:space="4" w:color="4F81BD"/>
      </w:pBdr>
      <w:spacing w:before="200" w:after="280"/>
      <w:ind w:left="936" w:right="936"/>
    </w:pPr>
    <w:rPr>
      <w:rFonts w:eastAsia="Times New Roman"/>
      <w:b/>
      <w:bCs/>
      <w:i/>
      <w:iCs/>
      <w:color w:val="4F81BD"/>
    </w:rPr>
  </w:style>
  <w:style w:type="character" w:customStyle="1" w:styleId="VrazncittChar">
    <w:name w:val="Výrazný citát Char"/>
    <w:link w:val="Vrazncitt"/>
    <w:uiPriority w:val="30"/>
    <w:rsid w:val="0043079D"/>
    <w:rPr>
      <w:rFonts w:ascii="Times New Roman" w:eastAsia="Times New Roman" w:hAnsi="Times New Roman"/>
      <w:b/>
      <w:bCs/>
      <w:i/>
      <w:iCs/>
      <w:color w:val="4F81BD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B5755C"/>
    <w:pPr>
      <w:spacing w:before="100" w:beforeAutospacing="1" w:after="100" w:afterAutospacing="1"/>
    </w:pPr>
    <w:rPr>
      <w:rFonts w:eastAsia="Times New Roman"/>
    </w:rPr>
  </w:style>
  <w:style w:type="character" w:styleId="Zvraznn">
    <w:name w:val="Emphasis"/>
    <w:basedOn w:val="Standardnpsmoodstavce"/>
    <w:qFormat/>
    <w:rsid w:val="00B5755C"/>
    <w:rPr>
      <w:i/>
      <w:iCs/>
    </w:rPr>
  </w:style>
  <w:style w:type="character" w:customStyle="1" w:styleId="apple-converted-space">
    <w:name w:val="apple-converted-space"/>
    <w:basedOn w:val="Standardnpsmoodstavce"/>
    <w:rsid w:val="00B5755C"/>
  </w:style>
  <w:style w:type="character" w:styleId="Hypertextovodkaz">
    <w:name w:val="Hyperlink"/>
    <w:basedOn w:val="Standardnpsmoodstavce"/>
    <w:uiPriority w:val="99"/>
    <w:unhideWhenUsed/>
    <w:rsid w:val="00B5755C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625D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25D20"/>
    <w:rPr>
      <w:rFonts w:ascii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625D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25D20"/>
    <w:rPr>
      <w:rFonts w:ascii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5D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5D2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101FC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01FC7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01FC7"/>
    <w:rPr>
      <w:rFonts w:asciiTheme="minorHAnsi" w:eastAsiaTheme="minorHAnsi" w:hAnsiTheme="minorHAnsi" w:cstheme="minorBidi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101FC7"/>
    <w:rPr>
      <w:vertAlign w:val="superscript"/>
    </w:rPr>
  </w:style>
  <w:style w:type="paragraph" w:customStyle="1" w:styleId="Bezmezer1">
    <w:name w:val="Bez mezer1"/>
    <w:qFormat/>
    <w:rsid w:val="00101FC7"/>
    <w:rPr>
      <w:rFonts w:eastAsia="Times New Roman"/>
      <w:sz w:val="22"/>
      <w:szCs w:val="22"/>
      <w:lang w:eastAsia="en-US"/>
    </w:rPr>
  </w:style>
  <w:style w:type="paragraph" w:customStyle="1" w:styleId="NoSpacing1">
    <w:name w:val="No Spacing1"/>
    <w:uiPriority w:val="99"/>
    <w:qFormat/>
    <w:rsid w:val="00101FC7"/>
    <w:pPr>
      <w:widowControl w:val="0"/>
      <w:suppressAutoHyphens/>
    </w:pPr>
    <w:rPr>
      <w:rFonts w:ascii="Times New Roman" w:eastAsia="Arial Unicode MS" w:hAnsi="Times New Roman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079D"/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3079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3079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43079D"/>
    <w:rPr>
      <w:rFonts w:ascii="Cambria" w:eastAsia="Times New Roman" w:hAnsi="Cambria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uiPriority w:val="9"/>
    <w:rsid w:val="0043079D"/>
    <w:rPr>
      <w:rFonts w:ascii="Cambria" w:eastAsia="Times New Roman" w:hAnsi="Cambria"/>
      <w:b/>
      <w:bCs/>
      <w:i/>
      <w:iCs/>
      <w:sz w:val="28"/>
      <w:szCs w:val="28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43079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43079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Siln">
    <w:name w:val="Strong"/>
    <w:uiPriority w:val="22"/>
    <w:qFormat/>
    <w:rsid w:val="0043079D"/>
    <w:rPr>
      <w:b/>
      <w:bCs/>
    </w:rPr>
  </w:style>
  <w:style w:type="paragraph" w:styleId="Bezmezer">
    <w:name w:val="No Spacing"/>
    <w:uiPriority w:val="99"/>
    <w:qFormat/>
    <w:rsid w:val="0043079D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43079D"/>
    <w:pPr>
      <w:spacing w:after="240" w:line="360" w:lineRule="auto"/>
      <w:ind w:left="720"/>
      <w:contextualSpacing/>
    </w:pPr>
    <w:rPr>
      <w:rFonts w:eastAsia="Times New Roman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3079D"/>
    <w:pPr>
      <w:pBdr>
        <w:bottom w:val="single" w:sz="4" w:space="4" w:color="4F81BD"/>
      </w:pBdr>
      <w:spacing w:before="200" w:after="280"/>
      <w:ind w:left="936" w:right="936"/>
    </w:pPr>
    <w:rPr>
      <w:rFonts w:eastAsia="Times New Roman"/>
      <w:b/>
      <w:bCs/>
      <w:i/>
      <w:iCs/>
      <w:color w:val="4F81BD"/>
    </w:rPr>
  </w:style>
  <w:style w:type="character" w:customStyle="1" w:styleId="VrazncittChar">
    <w:name w:val="Výrazný citát Char"/>
    <w:link w:val="Vrazncitt"/>
    <w:uiPriority w:val="30"/>
    <w:rsid w:val="0043079D"/>
    <w:rPr>
      <w:rFonts w:ascii="Times New Roman" w:eastAsia="Times New Roman" w:hAnsi="Times New Roman"/>
      <w:b/>
      <w:bCs/>
      <w:i/>
      <w:iCs/>
      <w:color w:val="4F81BD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B5755C"/>
    <w:pPr>
      <w:spacing w:before="100" w:beforeAutospacing="1" w:after="100" w:afterAutospacing="1"/>
    </w:pPr>
    <w:rPr>
      <w:rFonts w:eastAsia="Times New Roman"/>
    </w:rPr>
  </w:style>
  <w:style w:type="character" w:styleId="Zvraznn">
    <w:name w:val="Emphasis"/>
    <w:basedOn w:val="Standardnpsmoodstavce"/>
    <w:qFormat/>
    <w:rsid w:val="00B5755C"/>
    <w:rPr>
      <w:i/>
      <w:iCs/>
    </w:rPr>
  </w:style>
  <w:style w:type="character" w:customStyle="1" w:styleId="apple-converted-space">
    <w:name w:val="apple-converted-space"/>
    <w:basedOn w:val="Standardnpsmoodstavce"/>
    <w:rsid w:val="00B5755C"/>
  </w:style>
  <w:style w:type="character" w:styleId="Hypertextovodkaz">
    <w:name w:val="Hyperlink"/>
    <w:basedOn w:val="Standardnpsmoodstavce"/>
    <w:uiPriority w:val="99"/>
    <w:unhideWhenUsed/>
    <w:rsid w:val="00B5755C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625D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25D20"/>
    <w:rPr>
      <w:rFonts w:ascii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625D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25D20"/>
    <w:rPr>
      <w:rFonts w:ascii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5D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5D2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101FC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01FC7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01FC7"/>
    <w:rPr>
      <w:rFonts w:asciiTheme="minorHAnsi" w:eastAsiaTheme="minorHAnsi" w:hAnsiTheme="minorHAnsi" w:cstheme="minorBidi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101FC7"/>
    <w:rPr>
      <w:vertAlign w:val="superscript"/>
    </w:rPr>
  </w:style>
  <w:style w:type="paragraph" w:customStyle="1" w:styleId="Bezmezer1">
    <w:name w:val="Bez mezer1"/>
    <w:qFormat/>
    <w:rsid w:val="00101FC7"/>
    <w:rPr>
      <w:rFonts w:eastAsia="Times New Roman"/>
      <w:sz w:val="22"/>
      <w:szCs w:val="22"/>
      <w:lang w:eastAsia="en-US"/>
    </w:rPr>
  </w:style>
  <w:style w:type="paragraph" w:customStyle="1" w:styleId="NoSpacing1">
    <w:name w:val="No Spacing1"/>
    <w:uiPriority w:val="99"/>
    <w:qFormat/>
    <w:rsid w:val="00101FC7"/>
    <w:pPr>
      <w:widowControl w:val="0"/>
      <w:suppressAutoHyphens/>
    </w:pPr>
    <w:rPr>
      <w:rFonts w:ascii="Times New Roman" w:eastAsia="Arial Unicode MS" w:hAnsi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8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ssportindex.org/byLocation.php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1102</Words>
  <Characters>6505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Arpok</dc:creator>
  <cp:lastModifiedBy>Arpok</cp:lastModifiedBy>
  <cp:revision>3</cp:revision>
  <dcterms:created xsi:type="dcterms:W3CDTF">2018-04-11T09:27:00Z</dcterms:created>
  <dcterms:modified xsi:type="dcterms:W3CDTF">2018-04-11T09:40:00Z</dcterms:modified>
</cp:coreProperties>
</file>