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7C" w:rsidRPr="005B7FA0" w:rsidRDefault="00411006">
      <w:pPr>
        <w:rPr>
          <w:b/>
          <w:i/>
          <w:sz w:val="20"/>
          <w:szCs w:val="20"/>
          <w:u w:val="single"/>
        </w:rPr>
      </w:pPr>
      <w:r w:rsidRPr="00BD5A8E">
        <w:rPr>
          <w:b/>
          <w:sz w:val="20"/>
          <w:szCs w:val="20"/>
        </w:rPr>
        <w:t>Název:</w:t>
      </w:r>
      <w:r w:rsidRPr="00BD5A8E">
        <w:rPr>
          <w:sz w:val="20"/>
          <w:szCs w:val="20"/>
        </w:rPr>
        <w:t xml:space="preserve"> </w:t>
      </w:r>
      <w:r w:rsidR="005B7FA0" w:rsidRPr="00260C0B">
        <w:rPr>
          <w:b/>
          <w:i/>
          <w:sz w:val="20"/>
          <w:szCs w:val="20"/>
        </w:rPr>
        <w:t>Opouštím svůj domov</w:t>
      </w:r>
    </w:p>
    <w:p w:rsidR="00411006" w:rsidRPr="000F3C92" w:rsidRDefault="00411006" w:rsidP="00C87524">
      <w:pPr>
        <w:jc w:val="both"/>
        <w:rPr>
          <w:i/>
          <w:sz w:val="20"/>
          <w:szCs w:val="20"/>
        </w:rPr>
      </w:pPr>
      <w:r w:rsidRPr="00BD5A8E">
        <w:rPr>
          <w:b/>
          <w:sz w:val="20"/>
          <w:szCs w:val="20"/>
        </w:rPr>
        <w:t xml:space="preserve">Abstrakt: </w:t>
      </w:r>
      <w:r w:rsidR="000F3C92">
        <w:rPr>
          <w:i/>
          <w:sz w:val="20"/>
          <w:szCs w:val="20"/>
        </w:rPr>
        <w:t xml:space="preserve">Žák charakterizuje domov. Seznamuje se s pojmem uprchlík. Seznamuje se s důvody emigrace, dokáže tyto důvody </w:t>
      </w:r>
      <w:r w:rsidR="0034221A">
        <w:rPr>
          <w:i/>
          <w:sz w:val="20"/>
          <w:szCs w:val="20"/>
        </w:rPr>
        <w:t>analyzovat, porovnat a vyhodnotit</w:t>
      </w:r>
      <w:r w:rsidR="000F3C92">
        <w:rPr>
          <w:i/>
          <w:sz w:val="20"/>
          <w:szCs w:val="20"/>
        </w:rPr>
        <w:t xml:space="preserve"> (dobrovolné/nedobrovolné opuštění domova). Seznamuje se s definicí pojmů </w:t>
      </w:r>
      <w:r w:rsidR="002C0CDD">
        <w:rPr>
          <w:i/>
          <w:sz w:val="20"/>
          <w:szCs w:val="20"/>
        </w:rPr>
        <w:t xml:space="preserve">migrant, </w:t>
      </w:r>
      <w:r w:rsidR="000F3C92">
        <w:rPr>
          <w:i/>
          <w:sz w:val="20"/>
          <w:szCs w:val="20"/>
        </w:rPr>
        <w:t>azyl, azylant. Na základě konkrétních příběhů uprchlíků si osvojuje důvody pro udělení azylu v ČR.</w:t>
      </w:r>
      <w:r w:rsidR="00DC57A3">
        <w:rPr>
          <w:i/>
          <w:sz w:val="20"/>
          <w:szCs w:val="20"/>
        </w:rPr>
        <w:t xml:space="preserve"> Seznamuje se s možnostmi pomoci.</w:t>
      </w:r>
    </w:p>
    <w:p w:rsidR="00411006" w:rsidRPr="00BD5A8E" w:rsidRDefault="00411006">
      <w:pPr>
        <w:rPr>
          <w:sz w:val="20"/>
          <w:szCs w:val="20"/>
        </w:rPr>
      </w:pPr>
      <w:r w:rsidRPr="00BD5A8E">
        <w:rPr>
          <w:b/>
          <w:sz w:val="20"/>
          <w:szCs w:val="20"/>
        </w:rPr>
        <w:t>Časový rozvrh:</w:t>
      </w:r>
      <w:r w:rsidRPr="00BD5A8E">
        <w:rPr>
          <w:sz w:val="20"/>
          <w:szCs w:val="20"/>
        </w:rPr>
        <w:t xml:space="preserve"> </w:t>
      </w:r>
      <w:r w:rsidRPr="00BD5A8E">
        <w:rPr>
          <w:i/>
          <w:sz w:val="20"/>
          <w:szCs w:val="20"/>
        </w:rPr>
        <w:t>2x 45 minut</w:t>
      </w:r>
    </w:p>
    <w:p w:rsidR="00411006" w:rsidRPr="00221AE4" w:rsidRDefault="00411006">
      <w:pPr>
        <w:rPr>
          <w:i/>
          <w:sz w:val="20"/>
          <w:szCs w:val="20"/>
        </w:rPr>
      </w:pPr>
      <w:r w:rsidRPr="00BD5A8E">
        <w:rPr>
          <w:b/>
          <w:sz w:val="20"/>
          <w:szCs w:val="20"/>
        </w:rPr>
        <w:t>Cílová skupina:</w:t>
      </w:r>
      <w:r w:rsidRPr="00BD5A8E">
        <w:rPr>
          <w:sz w:val="20"/>
          <w:szCs w:val="20"/>
        </w:rPr>
        <w:t xml:space="preserve"> </w:t>
      </w:r>
      <w:proofErr w:type="gramStart"/>
      <w:r w:rsidR="00221AE4" w:rsidRPr="00221AE4">
        <w:rPr>
          <w:i/>
          <w:sz w:val="20"/>
          <w:szCs w:val="20"/>
        </w:rPr>
        <w:t>8.</w:t>
      </w:r>
      <w:r w:rsidR="00260C0B">
        <w:rPr>
          <w:i/>
          <w:sz w:val="20"/>
          <w:szCs w:val="20"/>
        </w:rPr>
        <w:t>−</w:t>
      </w:r>
      <w:r w:rsidR="00221AE4" w:rsidRPr="00221AE4">
        <w:rPr>
          <w:i/>
          <w:sz w:val="20"/>
          <w:szCs w:val="20"/>
        </w:rPr>
        <w:t>9</w:t>
      </w:r>
      <w:r w:rsidRPr="00221AE4">
        <w:rPr>
          <w:i/>
          <w:sz w:val="20"/>
          <w:szCs w:val="20"/>
        </w:rPr>
        <w:t>. třída</w:t>
      </w:r>
      <w:proofErr w:type="gramEnd"/>
    </w:p>
    <w:p w:rsidR="0015139B" w:rsidRPr="00E97DCE" w:rsidRDefault="00411006" w:rsidP="00260C0B">
      <w:pPr>
        <w:jc w:val="both"/>
        <w:rPr>
          <w:i/>
          <w:sz w:val="20"/>
          <w:szCs w:val="20"/>
        </w:rPr>
      </w:pPr>
      <w:r w:rsidRPr="00BD5A8E">
        <w:rPr>
          <w:b/>
          <w:sz w:val="20"/>
          <w:szCs w:val="20"/>
        </w:rPr>
        <w:t>Pomůcky:</w:t>
      </w:r>
      <w:r w:rsidRPr="00BD5A8E">
        <w:rPr>
          <w:sz w:val="20"/>
          <w:szCs w:val="20"/>
        </w:rPr>
        <w:t xml:space="preserve"> </w:t>
      </w:r>
      <w:r w:rsidR="00221AE4" w:rsidRPr="00E97DCE">
        <w:rPr>
          <w:i/>
          <w:sz w:val="20"/>
          <w:szCs w:val="20"/>
        </w:rPr>
        <w:t xml:space="preserve">tabule/flip, psací potřeby, </w:t>
      </w:r>
      <w:r w:rsidR="00927161" w:rsidRPr="00E97DCE">
        <w:rPr>
          <w:i/>
          <w:sz w:val="20"/>
          <w:szCs w:val="20"/>
        </w:rPr>
        <w:t xml:space="preserve">2 </w:t>
      </w:r>
      <w:r w:rsidR="00F57A1F" w:rsidRPr="00E97DCE">
        <w:rPr>
          <w:i/>
          <w:sz w:val="20"/>
          <w:szCs w:val="20"/>
        </w:rPr>
        <w:t xml:space="preserve">obrázky postav se zavazadly, </w:t>
      </w:r>
      <w:r w:rsidR="00E97DCE" w:rsidRPr="00E97DCE">
        <w:rPr>
          <w:i/>
          <w:sz w:val="20"/>
          <w:szCs w:val="20"/>
        </w:rPr>
        <w:t xml:space="preserve">materiály k tématu „azyl“, </w:t>
      </w:r>
      <w:r w:rsidR="00F57A1F" w:rsidRPr="00E97DCE">
        <w:rPr>
          <w:i/>
          <w:sz w:val="20"/>
          <w:szCs w:val="20"/>
        </w:rPr>
        <w:t xml:space="preserve">příběhy uprchlíků </w:t>
      </w:r>
      <w:r w:rsidR="001011C6">
        <w:rPr>
          <w:i/>
          <w:sz w:val="20"/>
          <w:szCs w:val="20"/>
        </w:rPr>
        <w:t>aneb udělení azyl</w:t>
      </w:r>
      <w:r w:rsidR="00ED0A82">
        <w:rPr>
          <w:i/>
          <w:sz w:val="20"/>
          <w:szCs w:val="20"/>
        </w:rPr>
        <w:t>u</w:t>
      </w:r>
      <w:r w:rsidR="001011C6">
        <w:rPr>
          <w:i/>
          <w:sz w:val="20"/>
          <w:szCs w:val="20"/>
        </w:rPr>
        <w:t>, příběhy pomoci</w:t>
      </w:r>
    </w:p>
    <w:p w:rsidR="00411006" w:rsidRPr="00BD5A8E" w:rsidRDefault="00411006">
      <w:pPr>
        <w:rPr>
          <w:sz w:val="20"/>
          <w:szCs w:val="20"/>
        </w:rPr>
      </w:pPr>
      <w:r w:rsidRPr="00BD5A8E">
        <w:rPr>
          <w:b/>
          <w:sz w:val="20"/>
          <w:szCs w:val="20"/>
        </w:rPr>
        <w:t>Klíčová slova:</w:t>
      </w:r>
      <w:r w:rsidRPr="00BD5A8E">
        <w:rPr>
          <w:sz w:val="20"/>
          <w:szCs w:val="20"/>
        </w:rPr>
        <w:t xml:space="preserve"> </w:t>
      </w:r>
      <w:r w:rsidR="00ED0A82">
        <w:rPr>
          <w:sz w:val="20"/>
          <w:szCs w:val="20"/>
        </w:rPr>
        <w:t xml:space="preserve">domov, </w:t>
      </w:r>
      <w:r w:rsidRPr="00BD5A8E">
        <w:rPr>
          <w:i/>
          <w:sz w:val="20"/>
          <w:szCs w:val="20"/>
        </w:rPr>
        <w:t>uprchlík</w:t>
      </w:r>
      <w:r w:rsidR="00D02B70" w:rsidRPr="00BD5A8E">
        <w:rPr>
          <w:i/>
          <w:sz w:val="20"/>
          <w:szCs w:val="20"/>
        </w:rPr>
        <w:t>, emigrace</w:t>
      </w:r>
      <w:r w:rsidR="009261CB" w:rsidRPr="00BD5A8E">
        <w:rPr>
          <w:i/>
          <w:sz w:val="20"/>
          <w:szCs w:val="20"/>
        </w:rPr>
        <w:t xml:space="preserve">, </w:t>
      </w:r>
      <w:r w:rsidR="00DC57A3">
        <w:rPr>
          <w:i/>
          <w:sz w:val="20"/>
          <w:szCs w:val="20"/>
        </w:rPr>
        <w:t xml:space="preserve">migrant, </w:t>
      </w:r>
      <w:r w:rsidR="00221AE4">
        <w:rPr>
          <w:i/>
          <w:sz w:val="20"/>
          <w:szCs w:val="20"/>
        </w:rPr>
        <w:t>azyl, azylant</w:t>
      </w:r>
      <w:r w:rsidR="00ED0A82">
        <w:rPr>
          <w:i/>
          <w:sz w:val="20"/>
          <w:szCs w:val="20"/>
        </w:rPr>
        <w:t>, pomoc</w:t>
      </w:r>
    </w:p>
    <w:p w:rsidR="00411006" w:rsidRPr="00876795" w:rsidRDefault="00411006" w:rsidP="00C87524">
      <w:pPr>
        <w:jc w:val="both"/>
        <w:rPr>
          <w:i/>
          <w:sz w:val="20"/>
          <w:szCs w:val="20"/>
        </w:rPr>
      </w:pPr>
      <w:r w:rsidRPr="00BD5A8E">
        <w:rPr>
          <w:b/>
          <w:sz w:val="20"/>
          <w:szCs w:val="20"/>
        </w:rPr>
        <w:t>Cíle lekce:</w:t>
      </w:r>
      <w:r w:rsidR="00C87524" w:rsidRPr="00BD5A8E">
        <w:rPr>
          <w:b/>
          <w:sz w:val="20"/>
          <w:szCs w:val="20"/>
        </w:rPr>
        <w:t xml:space="preserve"> </w:t>
      </w:r>
      <w:r w:rsidR="00876795" w:rsidRPr="00876795">
        <w:rPr>
          <w:i/>
          <w:sz w:val="20"/>
          <w:szCs w:val="20"/>
        </w:rPr>
        <w:t>Žák dokáž</w:t>
      </w:r>
      <w:r w:rsidR="000F3C92">
        <w:rPr>
          <w:i/>
          <w:sz w:val="20"/>
          <w:szCs w:val="20"/>
        </w:rPr>
        <w:t>e definovat, kdo je to uprchlík, j</w:t>
      </w:r>
      <w:r w:rsidR="00876795" w:rsidRPr="00876795">
        <w:rPr>
          <w:i/>
          <w:sz w:val="20"/>
          <w:szCs w:val="20"/>
        </w:rPr>
        <w:t xml:space="preserve">menuje důvody </w:t>
      </w:r>
      <w:r w:rsidR="00876795">
        <w:rPr>
          <w:i/>
          <w:sz w:val="20"/>
          <w:szCs w:val="20"/>
        </w:rPr>
        <w:t xml:space="preserve">emigrace (dobrovolné x nedobrovolné). </w:t>
      </w:r>
      <w:r w:rsidR="000F3C92">
        <w:rPr>
          <w:i/>
          <w:sz w:val="20"/>
          <w:szCs w:val="20"/>
        </w:rPr>
        <w:t>Žák d</w:t>
      </w:r>
      <w:r w:rsidR="00876795">
        <w:rPr>
          <w:i/>
          <w:sz w:val="20"/>
          <w:szCs w:val="20"/>
        </w:rPr>
        <w:t>efinuje pojem azylant, uvádí důvody k</w:t>
      </w:r>
      <w:r w:rsidR="0034221A">
        <w:rPr>
          <w:i/>
          <w:sz w:val="20"/>
          <w:szCs w:val="20"/>
        </w:rPr>
        <w:t> </w:t>
      </w:r>
      <w:r w:rsidR="00876795">
        <w:rPr>
          <w:i/>
          <w:sz w:val="20"/>
          <w:szCs w:val="20"/>
        </w:rPr>
        <w:t>udělení</w:t>
      </w:r>
      <w:r w:rsidR="0034221A">
        <w:rPr>
          <w:i/>
          <w:sz w:val="20"/>
          <w:szCs w:val="20"/>
        </w:rPr>
        <w:t xml:space="preserve"> </w:t>
      </w:r>
      <w:r w:rsidR="000F3C92">
        <w:rPr>
          <w:i/>
          <w:sz w:val="20"/>
          <w:szCs w:val="20"/>
        </w:rPr>
        <w:t>azyl</w:t>
      </w:r>
      <w:r w:rsidR="0034221A">
        <w:rPr>
          <w:i/>
          <w:sz w:val="20"/>
          <w:szCs w:val="20"/>
        </w:rPr>
        <w:t>u</w:t>
      </w:r>
      <w:r w:rsidR="000F3C92">
        <w:rPr>
          <w:i/>
          <w:sz w:val="20"/>
          <w:szCs w:val="20"/>
        </w:rPr>
        <w:t>. Žák samostatně vyhledává informace o tématu</w:t>
      </w:r>
      <w:r w:rsidR="0034221A">
        <w:rPr>
          <w:i/>
          <w:sz w:val="20"/>
          <w:szCs w:val="20"/>
        </w:rPr>
        <w:t>, porovnává jejich objektivitu a validitu</w:t>
      </w:r>
      <w:r w:rsidR="000F3C92">
        <w:rPr>
          <w:i/>
          <w:sz w:val="20"/>
          <w:szCs w:val="20"/>
        </w:rPr>
        <w:t>. Vnímá domov jako místo jistoty a bezpečí.</w:t>
      </w:r>
      <w:r w:rsidR="00DC57A3">
        <w:rPr>
          <w:i/>
          <w:sz w:val="20"/>
          <w:szCs w:val="20"/>
        </w:rPr>
        <w:t xml:space="preserve"> Lekce má za cíl vybízet žáky k solidaritě a pomoci potřebným.</w:t>
      </w:r>
    </w:p>
    <w:p w:rsidR="00411006" w:rsidRPr="00260C0B" w:rsidRDefault="00411006" w:rsidP="00690406">
      <w:pPr>
        <w:spacing w:line="240" w:lineRule="auto"/>
        <w:contextualSpacing/>
        <w:rPr>
          <w:b/>
        </w:rPr>
      </w:pPr>
      <w:r w:rsidRPr="00260C0B">
        <w:rPr>
          <w:b/>
        </w:rPr>
        <w:t>Popis lekce:</w:t>
      </w:r>
    </w:p>
    <w:p w:rsidR="006068C6" w:rsidRDefault="006068C6" w:rsidP="00690406">
      <w:pPr>
        <w:spacing w:line="240" w:lineRule="auto"/>
        <w:contextualSpacing/>
        <w:rPr>
          <w:b/>
          <w:u w:val="single"/>
        </w:rPr>
      </w:pPr>
    </w:p>
    <w:p w:rsidR="006068C6" w:rsidRPr="00DC57A3" w:rsidRDefault="006068C6" w:rsidP="00260C0B">
      <w:pPr>
        <w:spacing w:line="240" w:lineRule="auto"/>
        <w:contextualSpacing/>
        <w:jc w:val="both"/>
        <w:rPr>
          <w:sz w:val="20"/>
          <w:szCs w:val="20"/>
        </w:rPr>
      </w:pPr>
      <w:r w:rsidRPr="00DC57A3">
        <w:rPr>
          <w:sz w:val="20"/>
          <w:szCs w:val="20"/>
        </w:rPr>
        <w:t>Přípravná fáze: Učitel rozmístí po třídě informace týkající se azylu, jeho udělení a neudělení. Žáci budou s informacemi pracovat v průběhu lekce (Aktivita 3).</w:t>
      </w:r>
    </w:p>
    <w:p w:rsidR="00411006" w:rsidRDefault="00411006" w:rsidP="006068C6">
      <w:pPr>
        <w:pStyle w:val="Odstavecseseznamem"/>
        <w:spacing w:line="240" w:lineRule="auto"/>
        <w:jc w:val="both"/>
        <w:rPr>
          <w:b/>
        </w:rPr>
      </w:pPr>
      <w:r w:rsidRPr="00EC54AC">
        <w:rPr>
          <w:b/>
        </w:rPr>
        <w:t>Motivace:</w:t>
      </w:r>
    </w:p>
    <w:p w:rsidR="00221AE4" w:rsidRDefault="00221AE4" w:rsidP="005B7FA0">
      <w:pPr>
        <w:pStyle w:val="Odstavecseseznamem"/>
        <w:spacing w:line="240" w:lineRule="auto"/>
        <w:jc w:val="both"/>
      </w:pPr>
      <w:r w:rsidRPr="00221AE4">
        <w:t xml:space="preserve">Brainstorming: </w:t>
      </w:r>
      <w:r w:rsidRPr="00221AE4">
        <w:rPr>
          <w:b/>
          <w:i/>
        </w:rPr>
        <w:t>Co si představíte pod slovem DOMOV</w:t>
      </w:r>
      <w:r w:rsidRPr="00221AE4">
        <w:t>?</w:t>
      </w:r>
      <w:r w:rsidR="00260C0B">
        <w:t xml:space="preserve"> </w:t>
      </w:r>
      <w:r w:rsidRPr="00221AE4">
        <w:t>(Učitel zapisuje vše</w:t>
      </w:r>
      <w:r>
        <w:t>chny odpovědi žáků</w:t>
      </w:r>
      <w:r w:rsidRPr="00221AE4">
        <w:t xml:space="preserve"> na tabuli/flip</w:t>
      </w:r>
      <w:r w:rsidR="00690406">
        <w:t>. Jednotlivé pojmy lze následně roztřídit do nadřazených skupin. Snaží se o definici domova.</w:t>
      </w:r>
      <w:r w:rsidRPr="00221AE4">
        <w:t>)</w:t>
      </w:r>
    </w:p>
    <w:p w:rsidR="006068C6" w:rsidRDefault="006068C6" w:rsidP="006068C6">
      <w:pPr>
        <w:pStyle w:val="Odstavecseseznamem"/>
        <w:numPr>
          <w:ilvl w:val="0"/>
          <w:numId w:val="13"/>
        </w:numPr>
        <w:spacing w:line="240" w:lineRule="auto"/>
        <w:jc w:val="both"/>
      </w:pPr>
      <w:r w:rsidRPr="006068C6">
        <w:rPr>
          <w:b/>
        </w:rPr>
        <w:t>Aktivita:</w:t>
      </w:r>
      <w:r>
        <w:t xml:space="preserve"> </w:t>
      </w:r>
    </w:p>
    <w:p w:rsidR="00690406" w:rsidRDefault="00690406" w:rsidP="006068C6">
      <w:pPr>
        <w:pStyle w:val="Odstavecseseznamem"/>
        <w:numPr>
          <w:ilvl w:val="0"/>
          <w:numId w:val="14"/>
        </w:numPr>
        <w:spacing w:line="240" w:lineRule="auto"/>
        <w:jc w:val="both"/>
      </w:pPr>
      <w:r>
        <w:t xml:space="preserve">Žáci obdrží pracovní list – kreslenou postavu. K vybraným částem těla píší odpovědi na následující otázky: </w:t>
      </w:r>
    </w:p>
    <w:p w:rsidR="006068C6" w:rsidRDefault="006068C6" w:rsidP="006068C6">
      <w:pPr>
        <w:pStyle w:val="Odstavecseseznamem"/>
        <w:spacing w:line="240" w:lineRule="auto"/>
        <w:jc w:val="both"/>
      </w:pPr>
    </w:p>
    <w:p w:rsidR="00690406" w:rsidRDefault="00690406" w:rsidP="005B7FA0">
      <w:pPr>
        <w:pStyle w:val="Odstavecseseznamem"/>
        <w:spacing w:after="0" w:line="240" w:lineRule="auto"/>
        <w:ind w:left="1440"/>
        <w:jc w:val="both"/>
      </w:pPr>
      <w:r>
        <w:rPr>
          <w:b/>
          <w:i/>
        </w:rPr>
        <w:t xml:space="preserve">Co mě doma vždy zahřeje u srdce? </w:t>
      </w:r>
      <w:r>
        <w:t>(Své sdělení zapisují žáci k SRDCI.)</w:t>
      </w:r>
    </w:p>
    <w:p w:rsidR="00690406" w:rsidRDefault="00690406" w:rsidP="005B7FA0">
      <w:pPr>
        <w:spacing w:after="0" w:line="240" w:lineRule="auto"/>
        <w:ind w:left="708" w:firstLine="708"/>
        <w:contextualSpacing/>
        <w:jc w:val="both"/>
      </w:pPr>
      <w:r w:rsidRPr="00690406">
        <w:rPr>
          <w:b/>
          <w:i/>
        </w:rPr>
        <w:t>Jak doma dokáži přiložit ruku k dílu?</w:t>
      </w:r>
      <w:r>
        <w:rPr>
          <w:b/>
          <w:i/>
        </w:rPr>
        <w:t xml:space="preserve"> </w:t>
      </w:r>
      <w:r>
        <w:t>(Své odpovědi zapisují žáci k RUCE/RUKÁM.)</w:t>
      </w:r>
    </w:p>
    <w:p w:rsidR="00690406" w:rsidRDefault="00690406" w:rsidP="005B7FA0">
      <w:pPr>
        <w:spacing w:after="0" w:line="240" w:lineRule="auto"/>
        <w:ind w:left="708" w:firstLine="708"/>
        <w:contextualSpacing/>
        <w:jc w:val="both"/>
      </w:pPr>
      <w:r>
        <w:rPr>
          <w:b/>
          <w:i/>
        </w:rPr>
        <w:t>Z čeho mi občas vstávají vlasy hrůzou?</w:t>
      </w:r>
      <w:r>
        <w:t xml:space="preserve"> (Své odpovědi zapisují žáci k HLAVĚ.)</w:t>
      </w:r>
    </w:p>
    <w:p w:rsidR="006A7FB2" w:rsidRDefault="006A7FB2" w:rsidP="005B7FA0">
      <w:pPr>
        <w:spacing w:after="0" w:line="240" w:lineRule="auto"/>
        <w:ind w:left="708" w:firstLine="708"/>
        <w:contextualSpacing/>
        <w:jc w:val="both"/>
      </w:pPr>
    </w:p>
    <w:p w:rsidR="005B7FA0" w:rsidRPr="00A13956" w:rsidRDefault="0034221A" w:rsidP="006A7FB2">
      <w:pPr>
        <w:spacing w:after="0" w:line="240" w:lineRule="auto"/>
        <w:ind w:left="708"/>
        <w:contextualSpacing/>
        <w:jc w:val="both"/>
      </w:pPr>
      <w:r>
        <w:t>Učitel vyzve žáky, aby uvedli</w:t>
      </w:r>
      <w:r w:rsidR="005B7FA0">
        <w:t xml:space="preserve"> příklady situací</w:t>
      </w:r>
      <w:r w:rsidR="006A7FB2">
        <w:t xml:space="preserve">, </w:t>
      </w:r>
      <w:r w:rsidR="00BA1333">
        <w:t xml:space="preserve">kdy některý z členů rodiny může opustit svůj domov. </w:t>
      </w:r>
      <w:r w:rsidR="006A7FB2" w:rsidRPr="00BA1333">
        <w:rPr>
          <w:i/>
        </w:rPr>
        <w:t>Příklady: studium, týrání, služební cesta, škola v přírodě,</w:t>
      </w:r>
      <w:r w:rsidR="00BA1333">
        <w:rPr>
          <w:i/>
        </w:rPr>
        <w:t xml:space="preserve"> nemoc</w:t>
      </w:r>
      <w:r w:rsidR="006A7FB2" w:rsidRPr="00BA1333">
        <w:rPr>
          <w:i/>
        </w:rPr>
        <w:t xml:space="preserve"> </w:t>
      </w:r>
      <w:r w:rsidR="00BA1333" w:rsidRPr="00BA1333">
        <w:rPr>
          <w:i/>
        </w:rPr>
        <w:t>apod.</w:t>
      </w:r>
      <w:r w:rsidR="00A13956">
        <w:rPr>
          <w:i/>
        </w:rPr>
        <w:t xml:space="preserve"> </w:t>
      </w:r>
      <w:r w:rsidR="00A13956" w:rsidRPr="00A13956">
        <w:t>Žáci si uvědomí, že některý odchodů může být příjemný, jiný naopak nepříjemný.</w:t>
      </w:r>
    </w:p>
    <w:p w:rsidR="00690406" w:rsidRPr="00690406" w:rsidRDefault="00690406" w:rsidP="005B7FA0">
      <w:pPr>
        <w:pStyle w:val="Odstavecseseznamem"/>
        <w:spacing w:after="0" w:line="240" w:lineRule="auto"/>
        <w:ind w:left="3540"/>
        <w:jc w:val="both"/>
      </w:pPr>
    </w:p>
    <w:p w:rsidR="00EC54AC" w:rsidRDefault="00EC54AC" w:rsidP="005B7FA0">
      <w:pPr>
        <w:pStyle w:val="Odstavecseseznamem"/>
        <w:spacing w:line="240" w:lineRule="auto"/>
        <w:jc w:val="both"/>
      </w:pPr>
    </w:p>
    <w:p w:rsidR="00EC54AC" w:rsidRDefault="00EC54AC" w:rsidP="006068C6">
      <w:pPr>
        <w:pStyle w:val="Odstavecseseznamem"/>
        <w:numPr>
          <w:ilvl w:val="0"/>
          <w:numId w:val="13"/>
        </w:numPr>
        <w:spacing w:line="240" w:lineRule="auto"/>
        <w:jc w:val="both"/>
        <w:rPr>
          <w:b/>
        </w:rPr>
      </w:pPr>
      <w:r w:rsidRPr="00EC54AC">
        <w:rPr>
          <w:b/>
        </w:rPr>
        <w:t>Aktivita:</w:t>
      </w:r>
    </w:p>
    <w:p w:rsidR="00BA1333" w:rsidRPr="00BA1333" w:rsidRDefault="00BA1333" w:rsidP="00BA1333">
      <w:pPr>
        <w:pStyle w:val="Odstavecseseznamem"/>
        <w:numPr>
          <w:ilvl w:val="0"/>
          <w:numId w:val="12"/>
        </w:numPr>
        <w:spacing w:line="240" w:lineRule="auto"/>
        <w:jc w:val="both"/>
      </w:pPr>
      <w:r>
        <w:t>Rozdělení žáků do skupin.</w:t>
      </w:r>
    </w:p>
    <w:p w:rsidR="008C3549" w:rsidRDefault="005B7FA0" w:rsidP="008C3549">
      <w:pPr>
        <w:pStyle w:val="Odstavecseseznamem"/>
        <w:spacing w:line="240" w:lineRule="auto"/>
        <w:ind w:left="1440"/>
        <w:jc w:val="both"/>
      </w:pPr>
      <w:r>
        <w:t xml:space="preserve">Učitel </w:t>
      </w:r>
      <w:r w:rsidR="00BA1333">
        <w:t>rozdá každé</w:t>
      </w:r>
      <w:r>
        <w:t xml:space="preserve"> skupin</w:t>
      </w:r>
      <w:r w:rsidR="00BA1333">
        <w:t>ě</w:t>
      </w:r>
      <w:r>
        <w:t xml:space="preserve"> obrázek osoby. Cílem </w:t>
      </w:r>
      <w:r w:rsidR="00A13956">
        <w:t xml:space="preserve">aktivity </w:t>
      </w:r>
      <w:r>
        <w:t xml:space="preserve">je </w:t>
      </w:r>
      <w:r w:rsidR="00BA1333">
        <w:t>„</w:t>
      </w:r>
      <w:r>
        <w:t>popsání osoby</w:t>
      </w:r>
      <w:r w:rsidR="00BA1333">
        <w:t>“</w:t>
      </w:r>
      <w:r w:rsidR="00260C0B">
        <w:t>.</w:t>
      </w:r>
      <w:r>
        <w:t xml:space="preserve"> – </w:t>
      </w:r>
      <w:r w:rsidR="00BA1333" w:rsidRPr="008C3549">
        <w:rPr>
          <w:b/>
          <w:i/>
        </w:rPr>
        <w:t xml:space="preserve">Kdo a kým je daná osoba </w:t>
      </w:r>
      <w:r w:rsidR="00A13956" w:rsidRPr="008C3549">
        <w:rPr>
          <w:b/>
          <w:i/>
        </w:rPr>
        <w:t>na</w:t>
      </w:r>
      <w:r w:rsidR="00BA1333" w:rsidRPr="008C3549">
        <w:rPr>
          <w:b/>
          <w:i/>
        </w:rPr>
        <w:t xml:space="preserve"> obrázku</w:t>
      </w:r>
      <w:r w:rsidR="0034221A">
        <w:rPr>
          <w:b/>
          <w:i/>
        </w:rPr>
        <w:t>? Jak k závěru</w:t>
      </w:r>
      <w:r w:rsidRPr="008C3549">
        <w:rPr>
          <w:b/>
          <w:i/>
        </w:rPr>
        <w:t xml:space="preserve"> </w:t>
      </w:r>
      <w:r w:rsidR="00A13956" w:rsidRPr="008C3549">
        <w:rPr>
          <w:b/>
          <w:i/>
        </w:rPr>
        <w:t xml:space="preserve">došli? </w:t>
      </w:r>
      <w:r w:rsidR="00ED0A82" w:rsidRPr="00ED0A82">
        <w:rPr>
          <w:b/>
          <w:i/>
        </w:rPr>
        <w:t>Jaký je jeho životní příběh</w:t>
      </w:r>
      <w:r w:rsidR="00ED0A82">
        <w:rPr>
          <w:b/>
          <w:i/>
        </w:rPr>
        <w:t xml:space="preserve">? </w:t>
      </w:r>
      <w:r w:rsidR="00ED0A82">
        <w:t xml:space="preserve"> </w:t>
      </w:r>
      <w:r w:rsidR="00A13956" w:rsidRPr="008C3549">
        <w:rPr>
          <w:b/>
          <w:i/>
        </w:rPr>
        <w:t>Jak na ně působí</w:t>
      </w:r>
      <w:r w:rsidR="00ED0A82">
        <w:rPr>
          <w:b/>
          <w:i/>
        </w:rPr>
        <w:t xml:space="preserve"> postava?</w:t>
      </w:r>
      <w:r>
        <w:t xml:space="preserve"> </w:t>
      </w:r>
      <w:r w:rsidR="00ED0A82">
        <w:t xml:space="preserve">– </w:t>
      </w:r>
      <w:r w:rsidR="00BA1333">
        <w:t>Společným atributem pro obrázky je zavazadlo, které</w:t>
      </w:r>
      <w:r w:rsidR="00A13956">
        <w:t xml:space="preserve"> je</w:t>
      </w:r>
      <w:r w:rsidR="00BA1333">
        <w:t xml:space="preserve"> symbolem </w:t>
      </w:r>
      <w:r w:rsidR="00A13956">
        <w:t>o</w:t>
      </w:r>
      <w:r w:rsidR="00BA1333">
        <w:t>dchodu.</w:t>
      </w:r>
      <w:r w:rsidR="00A13956">
        <w:t xml:space="preserve"> Žáci mohou v této fázi užít pojem „útěk“ nebo přímo pojem „uprchlík“.</w:t>
      </w:r>
      <w:r w:rsidR="008C3549">
        <w:t xml:space="preserve"> Žáci se proto mohou pokusit o definici pojmu</w:t>
      </w:r>
      <w:r w:rsidR="00260C0B">
        <w:t xml:space="preserve">. </w:t>
      </w:r>
      <w:r w:rsidR="00260C0B">
        <w:t>–</w:t>
      </w:r>
      <w:r w:rsidR="008C3549">
        <w:t xml:space="preserve"> </w:t>
      </w:r>
      <w:r w:rsidR="00A13956" w:rsidRPr="008C3549">
        <w:rPr>
          <w:b/>
          <w:i/>
        </w:rPr>
        <w:t>Kdo je to uprchlík?</w:t>
      </w:r>
      <w:r w:rsidR="008C3549">
        <w:rPr>
          <w:b/>
          <w:i/>
        </w:rPr>
        <w:t xml:space="preserve"> </w:t>
      </w:r>
      <w:r w:rsidR="008C3549">
        <w:t xml:space="preserve">(Možná </w:t>
      </w:r>
      <w:r w:rsidR="008C3549">
        <w:lastRenderedPageBreak/>
        <w:t>definice dle žáků: Je</w:t>
      </w:r>
      <w:r w:rsidR="008C3549" w:rsidRPr="001C1CEC">
        <w:t>dná se o osobu, která utíká ze své země, protože má strach z pronásledování, nebo se cítí ohrožena na životě.</w:t>
      </w:r>
      <w:r w:rsidR="008C3549">
        <w:t>)</w:t>
      </w:r>
    </w:p>
    <w:p w:rsidR="00A21D16" w:rsidRDefault="00A21D16" w:rsidP="008C3549">
      <w:pPr>
        <w:pStyle w:val="Odstavecseseznamem"/>
        <w:spacing w:line="240" w:lineRule="auto"/>
        <w:ind w:left="1440"/>
        <w:jc w:val="both"/>
      </w:pPr>
    </w:p>
    <w:p w:rsidR="00A13956" w:rsidRPr="00D25F5A" w:rsidRDefault="008C3549" w:rsidP="00A13956">
      <w:pPr>
        <w:pStyle w:val="Odstavecseseznamem"/>
        <w:numPr>
          <w:ilvl w:val="0"/>
          <w:numId w:val="12"/>
        </w:numPr>
        <w:spacing w:line="240" w:lineRule="auto"/>
        <w:jc w:val="both"/>
        <w:rPr>
          <w:b/>
          <w:i/>
        </w:rPr>
      </w:pPr>
      <w:r>
        <w:t xml:space="preserve">Žáci vyhledají význam slova </w:t>
      </w:r>
      <w:r w:rsidR="00D25F5A">
        <w:t xml:space="preserve">UPRCHLÍK </w:t>
      </w:r>
      <w:r>
        <w:t>v dostupném zdroji (nejlépe internet), současně je jejich úkolem vyhledání významu slova EMIGRACE.</w:t>
      </w:r>
      <w:r w:rsidR="00D25F5A">
        <w:t xml:space="preserve"> </w:t>
      </w:r>
    </w:p>
    <w:p w:rsidR="00D25F5A" w:rsidRDefault="00D25F5A" w:rsidP="00D25F5A">
      <w:pPr>
        <w:pStyle w:val="Odstavecseseznamem"/>
        <w:spacing w:line="240" w:lineRule="auto"/>
        <w:ind w:left="1440"/>
        <w:jc w:val="both"/>
        <w:rPr>
          <w:b/>
          <w:i/>
        </w:rPr>
      </w:pPr>
      <w:r>
        <w:t>------------------------------------------------------------------------------------------------------</w:t>
      </w:r>
    </w:p>
    <w:p w:rsidR="001C1CEC" w:rsidRPr="00260C0B" w:rsidRDefault="001C1CEC" w:rsidP="001C1CEC">
      <w:pPr>
        <w:pStyle w:val="Odstavecseseznamem"/>
        <w:spacing w:line="240" w:lineRule="auto"/>
        <w:ind w:left="1440"/>
        <w:jc w:val="both"/>
        <w:rPr>
          <w:rFonts w:cs="Tahoma"/>
          <w:shd w:val="clear" w:color="auto" w:fill="FBFBFB"/>
        </w:rPr>
      </w:pPr>
      <w:r w:rsidRPr="00260C0B">
        <w:rPr>
          <w:b/>
        </w:rPr>
        <w:t>Definice uprchlíka:</w:t>
      </w:r>
      <w:r w:rsidRPr="00260C0B">
        <w:t xml:space="preserve"> „</w:t>
      </w:r>
      <w:r w:rsidRPr="00260C0B">
        <w:rPr>
          <w:rFonts w:cs="Tahoma"/>
          <w:shd w:val="clear" w:color="auto" w:fill="FBFBFB"/>
        </w:rPr>
        <w:t>Uprchlíkem se rozumí osoba, která se nachází mimo svou vlast a má oprávněné obavy před pronásledováním z důvodů rasových, náboženských nebo národnostních nebo z důvodů příslušnosti k určitým společenským vrstvám nebo i zastávání určitých politických názorů, je schopna přijmout, nebo vzhledem ke shora uvedeným obavám, odmítá ochranu své vlasti; totéž platí pro osobu bez státní příslušnosti, nacházející se mimo zemi svého dosavadního pobytu následkem shora zmíněných událostí, a která vzhledem k výše uvedeným obavám se tam nechce nebo nemůže vrátit.“ (Definice dle Úmluvy o právním postavení uprchlíků z roku 1951, která byla v 4R vyhlášena zákonem 208/1993 Sb.)</w:t>
      </w:r>
    </w:p>
    <w:p w:rsidR="001C1CEC" w:rsidRPr="00260C0B" w:rsidRDefault="00D25F5A" w:rsidP="00A13956">
      <w:pPr>
        <w:pStyle w:val="Odstavecseseznamem"/>
        <w:spacing w:line="240" w:lineRule="auto"/>
        <w:ind w:left="1440"/>
        <w:jc w:val="both"/>
      </w:pPr>
      <w:r w:rsidRPr="00260C0B">
        <w:rPr>
          <w:b/>
        </w:rPr>
        <w:t>Definice emigrace:</w:t>
      </w:r>
      <w:r w:rsidRPr="00260C0B">
        <w:t xml:space="preserve"> Vynucený pobyt v cizině (vystěhovalectví) </w:t>
      </w:r>
      <w:r w:rsidR="00260C0B" w:rsidRPr="00260C0B">
        <w:t>–</w:t>
      </w:r>
      <w:r w:rsidRPr="00260C0B">
        <w:t xml:space="preserve"> </w:t>
      </w:r>
      <w:r w:rsidRPr="00260C0B">
        <w:rPr>
          <w:rFonts w:cs="Arial"/>
          <w:shd w:val="clear" w:color="auto" w:fill="FFFFFF"/>
        </w:rPr>
        <w:t>z</w:t>
      </w:r>
      <w:r w:rsidRPr="00260C0B">
        <w:rPr>
          <w:rStyle w:val="apple-converted-space"/>
          <w:rFonts w:cs="Arial"/>
          <w:shd w:val="clear" w:color="auto" w:fill="FFFFFF"/>
        </w:rPr>
        <w:t> </w:t>
      </w:r>
      <w:hyperlink r:id="rId8" w:tooltip="Latina" w:history="1">
        <w:r w:rsidRPr="00260C0B">
          <w:rPr>
            <w:rStyle w:val="Hypertextovodkaz"/>
            <w:rFonts w:cs="Arial"/>
            <w:color w:val="auto"/>
            <w:shd w:val="clear" w:color="auto" w:fill="FFFFFF"/>
          </w:rPr>
          <w:t>lat.</w:t>
        </w:r>
      </w:hyperlink>
      <w:r w:rsidRPr="00260C0B">
        <w:rPr>
          <w:rStyle w:val="apple-converted-space"/>
          <w:rFonts w:cs="Arial"/>
          <w:shd w:val="clear" w:color="auto" w:fill="FFFFFF"/>
        </w:rPr>
        <w:t> </w:t>
      </w:r>
      <w:r w:rsidRPr="00260C0B">
        <w:rPr>
          <w:rFonts w:cs="Arial"/>
          <w:i/>
          <w:iCs/>
          <w:shd w:val="clear" w:color="auto" w:fill="FFFFFF"/>
        </w:rPr>
        <w:t>ex-</w:t>
      </w:r>
      <w:proofErr w:type="spellStart"/>
      <w:r w:rsidRPr="00260C0B">
        <w:rPr>
          <w:rFonts w:cs="Arial"/>
          <w:i/>
          <w:iCs/>
          <w:shd w:val="clear" w:color="auto" w:fill="FFFFFF"/>
        </w:rPr>
        <w:t>migrare</w:t>
      </w:r>
      <w:proofErr w:type="spellEnd"/>
      <w:r w:rsidRPr="00260C0B">
        <w:rPr>
          <w:rFonts w:cs="Arial"/>
          <w:shd w:val="clear" w:color="auto" w:fill="FFFFFF"/>
        </w:rPr>
        <w:t>= vystěhovat se - je opuštění země původu a přestěhování do jiné země.</w:t>
      </w:r>
    </w:p>
    <w:p w:rsidR="00A13956" w:rsidRPr="00D25F5A" w:rsidRDefault="00D25F5A" w:rsidP="00A13956">
      <w:pPr>
        <w:pStyle w:val="Odstavecseseznamem"/>
        <w:spacing w:line="240" w:lineRule="auto"/>
        <w:ind w:left="1440"/>
        <w:jc w:val="both"/>
      </w:pPr>
      <w:r>
        <w:t>------------------------------------------------------------------------------------------------------</w:t>
      </w:r>
    </w:p>
    <w:p w:rsidR="00A13956" w:rsidRPr="00A13956" w:rsidRDefault="00A13956" w:rsidP="00A13956">
      <w:pPr>
        <w:pStyle w:val="Odstavecseseznamem"/>
        <w:spacing w:line="240" w:lineRule="auto"/>
        <w:ind w:left="1440"/>
        <w:jc w:val="both"/>
        <w:rPr>
          <w:b/>
          <w:i/>
        </w:rPr>
      </w:pPr>
    </w:p>
    <w:p w:rsidR="00BA1333" w:rsidRDefault="00D25F5A" w:rsidP="00BA1333">
      <w:pPr>
        <w:pStyle w:val="Odstavecseseznamem"/>
        <w:numPr>
          <w:ilvl w:val="0"/>
          <w:numId w:val="12"/>
        </w:numPr>
        <w:spacing w:after="0" w:line="240" w:lineRule="auto"/>
        <w:jc w:val="both"/>
        <w:rPr>
          <w:i/>
        </w:rPr>
      </w:pPr>
      <w:r>
        <w:t xml:space="preserve">Žáci pracují s definicí uprchlíka (dle Úmluvy z roku 1951). </w:t>
      </w:r>
      <w:r w:rsidR="00BA1333">
        <w:t xml:space="preserve">Učitel vyzve žáky, aby </w:t>
      </w:r>
      <w:r w:rsidR="002E0AAA">
        <w:t>se pokusili</w:t>
      </w:r>
      <w:r w:rsidR="00A13956">
        <w:t xml:space="preserve"> uvést </w:t>
      </w:r>
      <w:r w:rsidR="00BA1333">
        <w:t xml:space="preserve">příklady situací, resp. </w:t>
      </w:r>
      <w:r w:rsidR="00BA1333" w:rsidRPr="00BA1333">
        <w:rPr>
          <w:b/>
          <w:i/>
        </w:rPr>
        <w:t>důvody, odchodu z domova (opuštění domova)</w:t>
      </w:r>
      <w:r>
        <w:t xml:space="preserve">, které naleznou v samotné </w:t>
      </w:r>
      <w:r w:rsidR="002E0AAA">
        <w:t xml:space="preserve">definici pro uprchlíka. </w:t>
      </w:r>
      <w:r>
        <w:t>Mohou uvádět i další konkrétní příklady</w:t>
      </w:r>
      <w:r w:rsidR="002E0AAA">
        <w:t xml:space="preserve">, které je napadnou </w:t>
      </w:r>
      <w:r>
        <w:t>(</w:t>
      </w:r>
      <w:r w:rsidR="00BA1333" w:rsidRPr="00A13956">
        <w:rPr>
          <w:i/>
        </w:rPr>
        <w:t>studium, pracovní příležitost – nedostatek peněz, válka,</w:t>
      </w:r>
      <w:r w:rsidR="00A13956">
        <w:rPr>
          <w:i/>
        </w:rPr>
        <w:t xml:space="preserve"> chudoba, </w:t>
      </w:r>
      <w:r w:rsidR="00BA1333" w:rsidRPr="00A13956">
        <w:rPr>
          <w:i/>
        </w:rPr>
        <w:t>přírodní katastrofa – povodeň</w:t>
      </w:r>
      <w:r w:rsidR="002E0AAA">
        <w:rPr>
          <w:i/>
        </w:rPr>
        <w:t xml:space="preserve">, zemětřesení </w:t>
      </w:r>
      <w:r w:rsidR="00BA1333" w:rsidRPr="00A13956">
        <w:rPr>
          <w:i/>
        </w:rPr>
        <w:t>apod.)</w:t>
      </w:r>
      <w:r w:rsidR="00A13956" w:rsidRPr="00A13956">
        <w:rPr>
          <w:i/>
        </w:rPr>
        <w:t xml:space="preserve"> </w:t>
      </w:r>
    </w:p>
    <w:p w:rsidR="00A21D16" w:rsidRDefault="00A21D16" w:rsidP="00A21D16">
      <w:pPr>
        <w:pStyle w:val="Odstavecseseznamem"/>
        <w:spacing w:after="0" w:line="240" w:lineRule="auto"/>
        <w:ind w:left="1440"/>
        <w:jc w:val="both"/>
        <w:rPr>
          <w:i/>
        </w:rPr>
      </w:pPr>
    </w:p>
    <w:p w:rsidR="00D25F5A" w:rsidRDefault="00D25F5A" w:rsidP="00D25F5A">
      <w:pPr>
        <w:pStyle w:val="Odstavecseseznamem"/>
        <w:numPr>
          <w:ilvl w:val="0"/>
          <w:numId w:val="12"/>
        </w:numPr>
        <w:spacing w:line="240" w:lineRule="auto"/>
        <w:jc w:val="both"/>
      </w:pPr>
      <w:r>
        <w:t xml:space="preserve">Učitel společně se žáky sjednotí a vypíše na tabuli všechny důvody emigrace, ke kterým dospěli. </w:t>
      </w:r>
    </w:p>
    <w:p w:rsidR="00D25F5A" w:rsidRDefault="00D25F5A" w:rsidP="00D25F5A">
      <w:pPr>
        <w:pStyle w:val="Odstavecseseznamem"/>
        <w:spacing w:line="240" w:lineRule="auto"/>
        <w:ind w:left="1440"/>
        <w:jc w:val="both"/>
      </w:pPr>
      <w:r w:rsidRPr="002E0AAA">
        <w:rPr>
          <w:i/>
        </w:rPr>
        <w:t>Důvody uprchlictví</w:t>
      </w:r>
      <w:r>
        <w:t>: politické, náboženské, etnické, války, přírodní katastrofy, sexuální orientace + další důvody emigr</w:t>
      </w:r>
      <w:r w:rsidR="002E0AAA">
        <w:t>ace: chudoba, hladomor, ekonomická</w:t>
      </w:r>
      <w:r>
        <w:t xml:space="preserve"> migra</w:t>
      </w:r>
      <w:r w:rsidR="002E0AAA">
        <w:t>ce – vize lepšího života, ekologická</w:t>
      </w:r>
      <w:r>
        <w:t xml:space="preserve"> migra</w:t>
      </w:r>
      <w:r w:rsidR="002E0AAA">
        <w:t>ce – vyčerpání přírodních zdrojů a změna přírodních podmínek</w:t>
      </w:r>
      <w:r>
        <w:t xml:space="preserve">. </w:t>
      </w:r>
      <w:r w:rsidR="002E0AAA">
        <w:t>E</w:t>
      </w:r>
      <w:r>
        <w:t xml:space="preserve">xistují </w:t>
      </w:r>
      <w:r w:rsidR="002E0AAA">
        <w:t xml:space="preserve">i </w:t>
      </w:r>
      <w:r>
        <w:t>důvody dobrovolného opuštění země: cestování, práce, studium, setkání s rodinou apod.</w:t>
      </w:r>
    </w:p>
    <w:p w:rsidR="008C3549" w:rsidRPr="00A13956" w:rsidRDefault="008C3549" w:rsidP="008C3549">
      <w:pPr>
        <w:pStyle w:val="Odstavecseseznamem"/>
        <w:spacing w:after="0" w:line="240" w:lineRule="auto"/>
        <w:ind w:left="1440"/>
        <w:jc w:val="both"/>
        <w:rPr>
          <w:i/>
        </w:rPr>
      </w:pPr>
    </w:p>
    <w:p w:rsidR="00BA1333" w:rsidRDefault="00BA1333" w:rsidP="00BA1333">
      <w:pPr>
        <w:pStyle w:val="Odstavecseseznamem"/>
        <w:numPr>
          <w:ilvl w:val="0"/>
          <w:numId w:val="12"/>
        </w:numPr>
        <w:spacing w:after="0" w:line="240" w:lineRule="auto"/>
        <w:jc w:val="both"/>
      </w:pPr>
      <w:r>
        <w:t xml:space="preserve">Žáci si </w:t>
      </w:r>
      <w:r w:rsidR="00D25F5A">
        <w:t>mají</w:t>
      </w:r>
      <w:r w:rsidR="00A13956">
        <w:t xml:space="preserve"> </w:t>
      </w:r>
      <w:r w:rsidR="00D25F5A">
        <w:t>uvědomit</w:t>
      </w:r>
      <w:r>
        <w:t xml:space="preserve">, že odchod z domova </w:t>
      </w:r>
      <w:r w:rsidR="002E0AAA">
        <w:t>může být dobrovolný i</w:t>
      </w:r>
      <w:r>
        <w:t xml:space="preserve"> nedobrovolný. Snaží se jednotlivé příklady roztřídit do skupin: </w:t>
      </w:r>
      <w:r w:rsidRPr="00260C0B">
        <w:rPr>
          <w:b/>
        </w:rPr>
        <w:t>dobrovolnost x nedobrovolnost</w:t>
      </w:r>
      <w:r>
        <w:t>.</w:t>
      </w:r>
      <w:r w:rsidR="008C3549">
        <w:t xml:space="preserve"> </w:t>
      </w:r>
      <w:r w:rsidR="00D25F5A">
        <w:t xml:space="preserve">Mohou pracovat </w:t>
      </w:r>
      <w:r w:rsidR="008C3549">
        <w:t>nejprve ve dvojicích</w:t>
      </w:r>
      <w:r w:rsidR="00D25F5A">
        <w:t>, poté</w:t>
      </w:r>
      <w:r w:rsidR="002E0AAA">
        <w:t xml:space="preserve"> </w:t>
      </w:r>
      <w:r w:rsidR="000D07EB">
        <w:t>žáci přenesou své odpovědi na tabuli/flip (pro kontrolu).</w:t>
      </w:r>
    </w:p>
    <w:p w:rsidR="0040038F" w:rsidRDefault="0040038F" w:rsidP="0040038F">
      <w:pPr>
        <w:pStyle w:val="Odstavecseseznamem"/>
        <w:spacing w:after="0" w:line="240" w:lineRule="auto"/>
        <w:ind w:left="1440"/>
        <w:jc w:val="both"/>
      </w:pPr>
      <w:r>
        <w:t>----------------------------------------------------------------------------------------------------------</w:t>
      </w:r>
    </w:p>
    <w:p w:rsidR="00BD2079" w:rsidRDefault="0040038F" w:rsidP="00BA1333">
      <w:pPr>
        <w:pStyle w:val="Odstavecseseznamem"/>
        <w:numPr>
          <w:ilvl w:val="0"/>
          <w:numId w:val="12"/>
        </w:numPr>
        <w:spacing w:after="0" w:line="240" w:lineRule="auto"/>
        <w:jc w:val="both"/>
      </w:pPr>
      <w:r w:rsidRPr="00260C0B">
        <w:rPr>
          <w:b/>
        </w:rPr>
        <w:t>Námět na další aktivitu</w:t>
      </w:r>
      <w:r>
        <w:t xml:space="preserve"> na základě návodných otázek </w:t>
      </w:r>
      <w:r w:rsidR="00260C0B">
        <w:t>–</w:t>
      </w:r>
      <w:r>
        <w:t xml:space="preserve"> Učitel se může společně se žáky věnovat událostem souvisejícími s rokem 1968, tj. následná emigrace Čechů do ciziny. </w:t>
      </w:r>
    </w:p>
    <w:p w:rsidR="0040038F" w:rsidRDefault="0040038F" w:rsidP="00BD2079">
      <w:pPr>
        <w:pStyle w:val="Odstavecseseznamem"/>
        <w:spacing w:after="0" w:line="240" w:lineRule="auto"/>
        <w:ind w:left="1440"/>
        <w:jc w:val="both"/>
      </w:pPr>
      <w:r>
        <w:t xml:space="preserve">Návodné otázky: </w:t>
      </w:r>
      <w:r w:rsidRPr="0040038F">
        <w:rPr>
          <w:b/>
          <w:i/>
        </w:rPr>
        <w:t>Víte o někom z rodiny, kdo musel náhle opustit domov? Kdy to bylo?</w:t>
      </w:r>
      <w:r>
        <w:rPr>
          <w:b/>
          <w:i/>
        </w:rPr>
        <w:t xml:space="preserve"> Vyprávěl</w:t>
      </w:r>
      <w:r w:rsidR="00BD2079">
        <w:rPr>
          <w:b/>
          <w:i/>
        </w:rPr>
        <w:t>/a</w:t>
      </w:r>
      <w:r>
        <w:rPr>
          <w:b/>
          <w:i/>
        </w:rPr>
        <w:t xml:space="preserve"> vám o tom?</w:t>
      </w:r>
      <w:r w:rsidRPr="0040038F">
        <w:rPr>
          <w:b/>
          <w:i/>
        </w:rPr>
        <w:t xml:space="preserve"> Jaký měl/i důvod?</w:t>
      </w:r>
      <w:r>
        <w:rPr>
          <w:b/>
          <w:i/>
        </w:rPr>
        <w:t xml:space="preserve"> Jak ho</w:t>
      </w:r>
      <w:r w:rsidR="00BD2079">
        <w:rPr>
          <w:b/>
          <w:i/>
        </w:rPr>
        <w:t>/ji</w:t>
      </w:r>
      <w:r>
        <w:rPr>
          <w:b/>
          <w:i/>
        </w:rPr>
        <w:t xml:space="preserve"> v nové zemi přijali? Co pro něj/pro ni bylo v novém prostředí nejtěžší?</w:t>
      </w:r>
      <w:r>
        <w:t xml:space="preserve"> </w:t>
      </w:r>
    </w:p>
    <w:p w:rsidR="008C3549" w:rsidRDefault="008C3549" w:rsidP="008C3549">
      <w:pPr>
        <w:pStyle w:val="Odstavecseseznamem"/>
        <w:pBdr>
          <w:bottom w:val="single" w:sz="6" w:space="1" w:color="auto"/>
        </w:pBdr>
      </w:pPr>
    </w:p>
    <w:p w:rsidR="0040038F" w:rsidRDefault="0040038F" w:rsidP="0040038F">
      <w:pPr>
        <w:pStyle w:val="Odstavecseseznamem"/>
        <w:spacing w:line="240" w:lineRule="auto"/>
        <w:ind w:left="1416"/>
        <w:jc w:val="both"/>
      </w:pPr>
    </w:p>
    <w:p w:rsidR="0040038F" w:rsidRDefault="0040038F" w:rsidP="0040038F">
      <w:pPr>
        <w:pStyle w:val="Odstavecseseznamem"/>
        <w:spacing w:line="240" w:lineRule="auto"/>
        <w:ind w:left="1416"/>
        <w:jc w:val="both"/>
      </w:pPr>
    </w:p>
    <w:p w:rsidR="0040038F" w:rsidRDefault="0040038F" w:rsidP="0040038F">
      <w:pPr>
        <w:pStyle w:val="Odstavecseseznamem"/>
        <w:spacing w:line="240" w:lineRule="auto"/>
        <w:ind w:left="1416"/>
        <w:jc w:val="both"/>
      </w:pPr>
    </w:p>
    <w:p w:rsidR="0040038F" w:rsidRDefault="0040038F" w:rsidP="0040038F">
      <w:pPr>
        <w:pStyle w:val="Odstavecseseznamem"/>
        <w:spacing w:line="240" w:lineRule="auto"/>
        <w:ind w:left="1416"/>
        <w:jc w:val="both"/>
      </w:pPr>
    </w:p>
    <w:p w:rsidR="00B82F6A" w:rsidRDefault="00762199" w:rsidP="006068C6">
      <w:pPr>
        <w:pStyle w:val="Odstavecseseznamem"/>
        <w:numPr>
          <w:ilvl w:val="0"/>
          <w:numId w:val="13"/>
        </w:numPr>
        <w:spacing w:line="240" w:lineRule="auto"/>
        <w:jc w:val="both"/>
        <w:rPr>
          <w:b/>
        </w:rPr>
      </w:pPr>
      <w:r w:rsidRPr="00750B29">
        <w:rPr>
          <w:b/>
        </w:rPr>
        <w:lastRenderedPageBreak/>
        <w:t>Aktivita:</w:t>
      </w:r>
    </w:p>
    <w:p w:rsidR="000D07EB" w:rsidRDefault="006068C6" w:rsidP="006068C6">
      <w:pPr>
        <w:pStyle w:val="Odstavecseseznamem"/>
        <w:numPr>
          <w:ilvl w:val="0"/>
          <w:numId w:val="12"/>
        </w:numPr>
        <w:spacing w:line="240" w:lineRule="auto"/>
        <w:jc w:val="both"/>
      </w:pPr>
      <w:r>
        <w:t xml:space="preserve">Učitel vyzve žáky, aby si prostudovali materiál, který se týká azylu. Žáci se volně pohybují po třídě a seznamují se s informacemi </w:t>
      </w:r>
      <w:r w:rsidR="00927D5F">
        <w:t xml:space="preserve">(15 minut), mohou si zapisovat </w:t>
      </w:r>
      <w:r w:rsidR="009D7755">
        <w:t>důležité údaje.</w:t>
      </w:r>
    </w:p>
    <w:p w:rsidR="00A21D16" w:rsidRDefault="00A21D16" w:rsidP="00A21D16">
      <w:pPr>
        <w:pStyle w:val="Odstavecseseznamem"/>
        <w:spacing w:line="240" w:lineRule="auto"/>
        <w:ind w:left="1440"/>
        <w:jc w:val="both"/>
      </w:pPr>
    </w:p>
    <w:p w:rsidR="006068C6" w:rsidRDefault="00927D5F" w:rsidP="006068C6">
      <w:pPr>
        <w:pStyle w:val="Odstavecseseznamem"/>
        <w:numPr>
          <w:ilvl w:val="0"/>
          <w:numId w:val="12"/>
        </w:numPr>
        <w:spacing w:line="240" w:lineRule="auto"/>
        <w:jc w:val="both"/>
      </w:pPr>
      <w:r>
        <w:t>Učitel se ujistí, že žáci všem informacím rozuměli, popřípadě informace doplní a vysvětlí.</w:t>
      </w:r>
      <w:r w:rsidR="00A21D16">
        <w:t xml:space="preserve"> Může využít návodných otázek:</w:t>
      </w:r>
    </w:p>
    <w:p w:rsidR="00927D5F" w:rsidRDefault="00927D5F" w:rsidP="00927D5F">
      <w:pPr>
        <w:pStyle w:val="Odstavecseseznamem"/>
        <w:spacing w:line="240" w:lineRule="auto"/>
        <w:ind w:left="1440"/>
        <w:jc w:val="both"/>
        <w:rPr>
          <w:b/>
          <w:i/>
        </w:rPr>
      </w:pPr>
      <w:r w:rsidRPr="009D7755">
        <w:rPr>
          <w:b/>
          <w:i/>
        </w:rPr>
        <w:t xml:space="preserve">Kdo je to azylant? Co je to azyl? </w:t>
      </w:r>
      <w:r w:rsidR="009D7755" w:rsidRPr="009D7755">
        <w:rPr>
          <w:b/>
          <w:i/>
        </w:rPr>
        <w:t>Proč lidé hledají azyl?</w:t>
      </w:r>
      <w:r w:rsidR="009D7755">
        <w:rPr>
          <w:b/>
          <w:i/>
        </w:rPr>
        <w:t xml:space="preserve"> </w:t>
      </w:r>
      <w:r w:rsidR="00F1740F">
        <w:rPr>
          <w:b/>
          <w:i/>
        </w:rPr>
        <w:t xml:space="preserve">Jaké pocity zažívá azylant? Které změny ho čekají? </w:t>
      </w:r>
      <w:r w:rsidRPr="009D7755">
        <w:rPr>
          <w:b/>
          <w:i/>
        </w:rPr>
        <w:t>Kdo ho uděluje? Jaké jsou důvody pro udělení azylu? Dokážete jmenovat povinnosti azylantů? Mají azylanti nějaká práva?</w:t>
      </w:r>
      <w:r w:rsidR="00B33D86" w:rsidRPr="009D7755">
        <w:rPr>
          <w:b/>
          <w:i/>
        </w:rPr>
        <w:t xml:space="preserve"> </w:t>
      </w:r>
      <w:proofErr w:type="gramStart"/>
      <w:r w:rsidR="00A21D16">
        <w:rPr>
          <w:b/>
          <w:i/>
        </w:rPr>
        <w:t>a</w:t>
      </w:r>
      <w:r w:rsidR="00F57A1F" w:rsidRPr="009D7755">
        <w:rPr>
          <w:b/>
          <w:i/>
        </w:rPr>
        <w:t>pod</w:t>
      </w:r>
      <w:proofErr w:type="gramEnd"/>
      <w:r w:rsidR="00F57A1F" w:rsidRPr="009D7755">
        <w:rPr>
          <w:b/>
          <w:i/>
        </w:rPr>
        <w:t>.</w:t>
      </w:r>
    </w:p>
    <w:p w:rsidR="00A21D16" w:rsidRPr="009D7755" w:rsidRDefault="00A21D16" w:rsidP="00927D5F">
      <w:pPr>
        <w:pStyle w:val="Odstavecseseznamem"/>
        <w:spacing w:line="240" w:lineRule="auto"/>
        <w:ind w:left="1440"/>
        <w:jc w:val="both"/>
        <w:rPr>
          <w:b/>
          <w:i/>
        </w:rPr>
      </w:pPr>
    </w:p>
    <w:p w:rsidR="00F57A1F" w:rsidRDefault="0034221A" w:rsidP="00F57A1F">
      <w:pPr>
        <w:pStyle w:val="Odstavecseseznamem"/>
        <w:numPr>
          <w:ilvl w:val="0"/>
          <w:numId w:val="12"/>
        </w:numPr>
        <w:spacing w:line="240" w:lineRule="auto"/>
        <w:jc w:val="both"/>
      </w:pPr>
      <w:r>
        <w:t>Učitel ž</w:t>
      </w:r>
      <w:r w:rsidR="00F57A1F">
        <w:t xml:space="preserve">áky rozdělí do </w:t>
      </w:r>
      <w:r w:rsidR="00E97DCE">
        <w:t xml:space="preserve">6 </w:t>
      </w:r>
      <w:r w:rsidR="00F57A1F">
        <w:t>skup</w:t>
      </w:r>
      <w:r w:rsidR="00E97DCE">
        <w:t>in. Každá skupina obdrží 1 příběh</w:t>
      </w:r>
      <w:r w:rsidR="00F57A1F">
        <w:t xml:space="preserve"> uprchlík</w:t>
      </w:r>
      <w:r w:rsidR="00E97DCE">
        <w:t>a/</w:t>
      </w:r>
      <w:proofErr w:type="spellStart"/>
      <w:r w:rsidR="00E97DCE">
        <w:t>ice</w:t>
      </w:r>
      <w:proofErr w:type="spellEnd"/>
      <w:r w:rsidR="00F57A1F">
        <w:t>. Cílem aktivity je rozhodnout, zda by</w:t>
      </w:r>
      <w:r w:rsidR="00E97DCE">
        <w:t xml:space="preserve"> postava z příběhu mohla</w:t>
      </w:r>
      <w:r w:rsidR="00F57A1F">
        <w:t xml:space="preserve"> získat azyl, či nikoli. Své stanovisko žáci zdůvodní. (Aktivita žákům napomáhá k osvojení předešlých informací ohledně azylu.)</w:t>
      </w:r>
      <w:r w:rsidR="00E97DCE">
        <w:t xml:space="preserve"> Učitel může každé skupině poskytnout návodné otázky, na které vyhledají odpověď. – Mluvčí skupiny seznámí ostatní s postavou z příběhu a situací další skupiny. Sdělí ostatním, zda by postava získala/nezískala azyl + důvod. </w:t>
      </w:r>
    </w:p>
    <w:p w:rsidR="00260C0B" w:rsidRDefault="00260C0B" w:rsidP="00260C0B">
      <w:pPr>
        <w:pStyle w:val="Odstavecseseznamem"/>
        <w:spacing w:line="240" w:lineRule="auto"/>
        <w:ind w:left="1440"/>
        <w:jc w:val="both"/>
      </w:pPr>
    </w:p>
    <w:p w:rsidR="00A21D16" w:rsidRPr="00260C0B" w:rsidRDefault="00E97DCE" w:rsidP="00A21D16">
      <w:pPr>
        <w:pStyle w:val="Odstavecseseznamem"/>
        <w:spacing w:line="240" w:lineRule="auto"/>
        <w:ind w:left="1440"/>
        <w:jc w:val="both"/>
        <w:rPr>
          <w:b/>
        </w:rPr>
      </w:pPr>
      <w:r w:rsidRPr="00260C0B">
        <w:rPr>
          <w:b/>
        </w:rPr>
        <w:t>Návodné otázky pro žáky</w:t>
      </w:r>
      <w:r w:rsidR="00A21D16" w:rsidRPr="00260C0B">
        <w:rPr>
          <w:b/>
        </w:rPr>
        <w:t>:</w:t>
      </w:r>
    </w:p>
    <w:p w:rsidR="00A21D16" w:rsidRDefault="00A21D16" w:rsidP="00A21D16">
      <w:pPr>
        <w:pStyle w:val="Odstavecseseznamem"/>
        <w:spacing w:line="240" w:lineRule="auto"/>
        <w:ind w:left="1440"/>
        <w:jc w:val="both"/>
        <w:rPr>
          <w:b/>
          <w:i/>
        </w:rPr>
      </w:pPr>
      <w:r>
        <w:rPr>
          <w:b/>
          <w:i/>
        </w:rPr>
        <w:t>Odkud uprchlík/uprchlice pochází?</w:t>
      </w:r>
    </w:p>
    <w:p w:rsidR="00A21D16" w:rsidRDefault="00A21D16" w:rsidP="00A21D16">
      <w:pPr>
        <w:pStyle w:val="Odstavecseseznamem"/>
        <w:spacing w:line="240" w:lineRule="auto"/>
        <w:ind w:left="1440"/>
        <w:jc w:val="both"/>
        <w:rPr>
          <w:b/>
          <w:i/>
        </w:rPr>
      </w:pPr>
      <w:r>
        <w:rPr>
          <w:b/>
          <w:i/>
        </w:rPr>
        <w:t>Co o dané zemi víte?</w:t>
      </w:r>
    </w:p>
    <w:p w:rsidR="00A21D16" w:rsidRDefault="00A21D16" w:rsidP="00A21D16">
      <w:pPr>
        <w:pStyle w:val="Odstavecseseznamem"/>
        <w:spacing w:line="240" w:lineRule="auto"/>
        <w:ind w:left="1440"/>
        <w:jc w:val="both"/>
        <w:rPr>
          <w:b/>
          <w:i/>
        </w:rPr>
      </w:pPr>
      <w:r>
        <w:rPr>
          <w:b/>
          <w:i/>
        </w:rPr>
        <w:t>Proč postava z příběhu uprchla?</w:t>
      </w:r>
    </w:p>
    <w:p w:rsidR="00E97DCE" w:rsidRDefault="00E97DCE" w:rsidP="00A21D16">
      <w:pPr>
        <w:pStyle w:val="Odstavecseseznamem"/>
        <w:spacing w:line="240" w:lineRule="auto"/>
        <w:ind w:left="1440"/>
        <w:jc w:val="both"/>
        <w:rPr>
          <w:b/>
          <w:i/>
        </w:rPr>
      </w:pPr>
      <w:r>
        <w:rPr>
          <w:b/>
          <w:i/>
        </w:rPr>
        <w:t>Co o daném člověku víte?</w:t>
      </w:r>
    </w:p>
    <w:p w:rsidR="00A21D16" w:rsidRDefault="00A21D16" w:rsidP="00A21D16">
      <w:pPr>
        <w:pStyle w:val="Odstavecseseznamem"/>
        <w:spacing w:line="240" w:lineRule="auto"/>
        <w:ind w:left="1440"/>
        <w:jc w:val="both"/>
        <w:rPr>
          <w:b/>
          <w:i/>
        </w:rPr>
      </w:pPr>
      <w:r>
        <w:rPr>
          <w:b/>
          <w:i/>
        </w:rPr>
        <w:t>Může postava z příběhu získat azyl v ČR? Proč? (Uveďte důvod pro schválení/získání azylu.) apod.</w:t>
      </w:r>
    </w:p>
    <w:p w:rsidR="003E0784" w:rsidRDefault="003E0784" w:rsidP="00A21D16">
      <w:pPr>
        <w:pStyle w:val="Odstavecseseznamem"/>
        <w:spacing w:line="240" w:lineRule="auto"/>
        <w:ind w:left="1440"/>
        <w:jc w:val="both"/>
        <w:rPr>
          <w:b/>
          <w:i/>
        </w:rPr>
      </w:pPr>
    </w:p>
    <w:p w:rsidR="003E0784" w:rsidRDefault="003E0784" w:rsidP="00A21D16">
      <w:pPr>
        <w:pStyle w:val="Odstavecseseznamem"/>
        <w:spacing w:line="240" w:lineRule="auto"/>
        <w:ind w:left="1440"/>
        <w:jc w:val="both"/>
      </w:pPr>
      <w:r>
        <w:t>Uprchlíkům poskytuje pomoc řada neziskových organizací. Jednou z organizací, která</w:t>
      </w:r>
      <w:r w:rsidR="001011C6">
        <w:t xml:space="preserve"> spolupracuje s takovými organizacemi, </w:t>
      </w:r>
      <w:r>
        <w:t xml:space="preserve">poskytuje právní poradenství, zabývá se osvětou, </w:t>
      </w:r>
      <w:r w:rsidR="001011C6">
        <w:t>poskytuje informace o uprchlících</w:t>
      </w:r>
      <w:r>
        <w:t xml:space="preserve"> a napomáhá tak k fungování azylového systému</w:t>
      </w:r>
      <w:r w:rsidR="001011C6">
        <w:t xml:space="preserve"> v naší republice</w:t>
      </w:r>
      <w:r>
        <w:t xml:space="preserve">, je </w:t>
      </w:r>
      <w:r w:rsidRPr="003E0784">
        <w:rPr>
          <w:b/>
        </w:rPr>
        <w:t>UNHCR v ČR.</w:t>
      </w:r>
      <w:r>
        <w:t xml:space="preserve"> </w:t>
      </w:r>
    </w:p>
    <w:p w:rsidR="001011C6" w:rsidRPr="003E0784" w:rsidRDefault="001011C6" w:rsidP="00A21D16">
      <w:pPr>
        <w:pStyle w:val="Odstavecseseznamem"/>
        <w:spacing w:line="240" w:lineRule="auto"/>
        <w:ind w:left="1440"/>
        <w:jc w:val="both"/>
      </w:pPr>
      <w:r>
        <w:t xml:space="preserve">Na jejich stránkách naleznete i přehled statistik, které se týkají </w:t>
      </w:r>
      <w:r w:rsidR="00ED0A82">
        <w:t xml:space="preserve">problematiky </w:t>
      </w:r>
      <w:r>
        <w:t>uprchlíků.</w:t>
      </w:r>
    </w:p>
    <w:p w:rsidR="00CE5DBA" w:rsidRDefault="00CE5DBA" w:rsidP="00A21D16">
      <w:pPr>
        <w:pStyle w:val="Odstavecseseznamem"/>
        <w:spacing w:line="240" w:lineRule="auto"/>
        <w:ind w:left="1440"/>
        <w:jc w:val="both"/>
        <w:rPr>
          <w:b/>
          <w:i/>
        </w:rPr>
      </w:pPr>
    </w:p>
    <w:p w:rsidR="00CE5DBA" w:rsidRPr="00CE5DBA" w:rsidRDefault="00CE5DBA" w:rsidP="00CE5DBA">
      <w:pPr>
        <w:pStyle w:val="Odstavecseseznamem"/>
        <w:numPr>
          <w:ilvl w:val="0"/>
          <w:numId w:val="13"/>
        </w:numPr>
        <w:spacing w:line="240" w:lineRule="auto"/>
        <w:jc w:val="both"/>
        <w:rPr>
          <w:b/>
        </w:rPr>
      </w:pPr>
      <w:r w:rsidRPr="00CE5DBA">
        <w:rPr>
          <w:b/>
        </w:rPr>
        <w:t>Aktivita</w:t>
      </w:r>
    </w:p>
    <w:p w:rsidR="003E0784" w:rsidRDefault="003E0784" w:rsidP="003E0784">
      <w:pPr>
        <w:pStyle w:val="Odstavecseseznamem"/>
        <w:numPr>
          <w:ilvl w:val="0"/>
          <w:numId w:val="12"/>
        </w:numPr>
        <w:spacing w:line="240" w:lineRule="auto"/>
        <w:rPr>
          <w:noProof/>
          <w:lang w:eastAsia="cs-CZ"/>
        </w:rPr>
      </w:pPr>
      <w:r>
        <w:t xml:space="preserve">Cílem následující aktivity bude analýza dat (práce s informacemi z následujícího odkazu </w:t>
      </w:r>
      <w:r w:rsidR="00260C0B">
        <w:t>–</w:t>
      </w:r>
      <w:r>
        <w:t xml:space="preserve"> </w:t>
      </w:r>
      <w:hyperlink r:id="rId9" w:history="1">
        <w:r w:rsidRPr="00102C5A">
          <w:rPr>
            <w:rStyle w:val="Hypertextovodkaz"/>
            <w:noProof/>
            <w:lang w:eastAsia="cs-CZ"/>
          </w:rPr>
          <w:t>http://www.unhcr-centraleurope.org/cz/pdf/zakladni-informace/statistiky/2014.html</w:t>
        </w:r>
      </w:hyperlink>
      <w:r w:rsidR="00260C0B">
        <w:rPr>
          <w:rStyle w:val="Hypertextovodkaz"/>
          <w:noProof/>
          <w:lang w:eastAsia="cs-CZ"/>
        </w:rPr>
        <w:t>.</w:t>
      </w:r>
    </w:p>
    <w:p w:rsidR="003E0784" w:rsidRDefault="003E0784" w:rsidP="003E0784">
      <w:pPr>
        <w:pStyle w:val="Odstavecseseznamem"/>
        <w:spacing w:line="240" w:lineRule="auto"/>
        <w:ind w:left="1440"/>
        <w:jc w:val="both"/>
      </w:pPr>
    </w:p>
    <w:p w:rsidR="003E0784" w:rsidRDefault="0034221A" w:rsidP="003E0784">
      <w:pPr>
        <w:pStyle w:val="Odstavecseseznamem"/>
        <w:numPr>
          <w:ilvl w:val="0"/>
          <w:numId w:val="12"/>
        </w:numPr>
        <w:spacing w:line="240" w:lineRule="auto"/>
        <w:jc w:val="both"/>
      </w:pPr>
      <w:r>
        <w:t xml:space="preserve">Učitel </w:t>
      </w:r>
      <w:r w:rsidR="001011C6">
        <w:t>rozdělí</w:t>
      </w:r>
      <w:r>
        <w:t xml:space="preserve"> žáky</w:t>
      </w:r>
      <w:r w:rsidR="001011C6">
        <w:t xml:space="preserve"> do dvojic</w:t>
      </w:r>
      <w:r w:rsidR="003E0784">
        <w:t>.</w:t>
      </w:r>
    </w:p>
    <w:p w:rsidR="003E0784" w:rsidRDefault="003E0784" w:rsidP="003E0784">
      <w:pPr>
        <w:pStyle w:val="Odstavecseseznamem"/>
      </w:pPr>
    </w:p>
    <w:p w:rsidR="00CE5DBA" w:rsidRPr="00260C0B" w:rsidRDefault="003E0784" w:rsidP="003E0784">
      <w:pPr>
        <w:pStyle w:val="Odstavecseseznamem"/>
        <w:spacing w:line="240" w:lineRule="auto"/>
        <w:ind w:left="1440"/>
        <w:jc w:val="both"/>
        <w:rPr>
          <w:b/>
        </w:rPr>
      </w:pPr>
      <w:r w:rsidRPr="00260C0B">
        <w:rPr>
          <w:b/>
        </w:rPr>
        <w:t>O</w:t>
      </w:r>
      <w:r w:rsidR="00CE5DBA" w:rsidRPr="00260C0B">
        <w:rPr>
          <w:b/>
        </w:rPr>
        <w:t>tázky</w:t>
      </w:r>
      <w:r w:rsidRPr="00260C0B">
        <w:rPr>
          <w:b/>
        </w:rPr>
        <w:t xml:space="preserve"> k vypracování</w:t>
      </w:r>
      <w:r w:rsidR="00CE5DBA" w:rsidRPr="00260C0B">
        <w:rPr>
          <w:b/>
        </w:rPr>
        <w:t>:</w:t>
      </w:r>
    </w:p>
    <w:p w:rsidR="00CE5DBA" w:rsidRPr="00CE5DBA" w:rsidRDefault="00CE5DBA" w:rsidP="00CE5DBA">
      <w:pPr>
        <w:pStyle w:val="Odstavecseseznamem"/>
        <w:spacing w:line="240" w:lineRule="auto"/>
        <w:ind w:left="1440"/>
        <w:jc w:val="both"/>
        <w:rPr>
          <w:b/>
          <w:i/>
        </w:rPr>
      </w:pPr>
      <w:r w:rsidRPr="00CE5DBA">
        <w:rPr>
          <w:b/>
          <w:i/>
        </w:rPr>
        <w:t xml:space="preserve">Ve kterém roce bylo </w:t>
      </w:r>
      <w:r w:rsidR="004A06C9">
        <w:rPr>
          <w:b/>
          <w:i/>
        </w:rPr>
        <w:t>zaznamenáno nejvíce žádostí</w:t>
      </w:r>
      <w:r w:rsidRPr="00CE5DBA">
        <w:rPr>
          <w:b/>
          <w:i/>
        </w:rPr>
        <w:t>?</w:t>
      </w:r>
    </w:p>
    <w:p w:rsidR="00CE5DBA" w:rsidRDefault="00CE5DBA" w:rsidP="00CE5DBA">
      <w:pPr>
        <w:pStyle w:val="Odstavecseseznamem"/>
        <w:spacing w:line="240" w:lineRule="auto"/>
        <w:ind w:left="1440"/>
        <w:jc w:val="both"/>
        <w:rPr>
          <w:b/>
          <w:i/>
        </w:rPr>
      </w:pPr>
      <w:r w:rsidRPr="00CE5DBA">
        <w:rPr>
          <w:b/>
          <w:i/>
        </w:rPr>
        <w:t>Jak tomu bylo v minulém roce, tj. v roce 2014?</w:t>
      </w:r>
    </w:p>
    <w:p w:rsidR="004A06C9" w:rsidRPr="00CE5DBA" w:rsidRDefault="004A06C9" w:rsidP="00CE5DBA">
      <w:pPr>
        <w:pStyle w:val="Odstavecseseznamem"/>
        <w:spacing w:line="240" w:lineRule="auto"/>
        <w:ind w:left="1440"/>
        <w:jc w:val="both"/>
        <w:rPr>
          <w:b/>
          <w:i/>
        </w:rPr>
      </w:pPr>
      <w:r>
        <w:rPr>
          <w:b/>
          <w:i/>
        </w:rPr>
        <w:t>Zvýšil se počet žádostí za posledních pět let? Pro</w:t>
      </w:r>
      <w:r w:rsidR="00333906">
        <w:rPr>
          <w:b/>
          <w:i/>
        </w:rPr>
        <w:t>č tomu tak je? (Vezměte v potaz skutečnost, odkud pochází příslušníci</w:t>
      </w:r>
      <w:r>
        <w:rPr>
          <w:b/>
          <w:i/>
        </w:rPr>
        <w:t>, kte</w:t>
      </w:r>
      <w:r w:rsidR="00333906">
        <w:rPr>
          <w:b/>
          <w:i/>
        </w:rPr>
        <w:t>ří</w:t>
      </w:r>
      <w:r>
        <w:rPr>
          <w:b/>
          <w:i/>
        </w:rPr>
        <w:t xml:space="preserve"> o azyl žádají.)</w:t>
      </w:r>
    </w:p>
    <w:p w:rsidR="00CE5DBA" w:rsidRDefault="00CE5DBA" w:rsidP="00CE5DBA">
      <w:pPr>
        <w:pStyle w:val="Odstavecseseznamem"/>
        <w:spacing w:line="240" w:lineRule="auto"/>
        <w:ind w:left="1440"/>
        <w:jc w:val="both"/>
        <w:rPr>
          <w:b/>
          <w:i/>
        </w:rPr>
      </w:pPr>
      <w:r w:rsidRPr="00CE5DBA">
        <w:rPr>
          <w:b/>
          <w:i/>
        </w:rPr>
        <w:t xml:space="preserve">Jmenujte 5 států s nejvyšším </w:t>
      </w:r>
      <w:r w:rsidR="003E0784">
        <w:rPr>
          <w:b/>
          <w:i/>
        </w:rPr>
        <w:t xml:space="preserve">počtem žádostí za rok </w:t>
      </w:r>
      <w:r w:rsidR="00BB3CF8">
        <w:rPr>
          <w:b/>
          <w:i/>
        </w:rPr>
        <w:t>2014</w:t>
      </w:r>
      <w:r w:rsidRPr="00CE5DBA">
        <w:rPr>
          <w:b/>
          <w:i/>
        </w:rPr>
        <w:t xml:space="preserve">. Seřaďte je </w:t>
      </w:r>
      <w:r w:rsidR="003E0784">
        <w:rPr>
          <w:b/>
          <w:i/>
        </w:rPr>
        <w:t xml:space="preserve">– </w:t>
      </w:r>
      <w:r w:rsidR="0034221A">
        <w:rPr>
          <w:b/>
          <w:i/>
        </w:rPr>
        <w:t xml:space="preserve">od </w:t>
      </w:r>
      <w:r w:rsidR="003E0784">
        <w:rPr>
          <w:b/>
          <w:i/>
        </w:rPr>
        <w:t>stát</w:t>
      </w:r>
      <w:r w:rsidR="0034221A">
        <w:rPr>
          <w:b/>
          <w:i/>
        </w:rPr>
        <w:t>u</w:t>
      </w:r>
      <w:r w:rsidR="003E0784">
        <w:rPr>
          <w:b/>
          <w:i/>
        </w:rPr>
        <w:t xml:space="preserve"> s </w:t>
      </w:r>
      <w:r w:rsidRPr="00CE5DBA">
        <w:rPr>
          <w:b/>
          <w:i/>
        </w:rPr>
        <w:t>nejmenší</w:t>
      </w:r>
      <w:r w:rsidR="003E0784">
        <w:rPr>
          <w:b/>
          <w:i/>
        </w:rPr>
        <w:t xml:space="preserve">m počtem žádostí až </w:t>
      </w:r>
      <w:r w:rsidR="0034221A">
        <w:rPr>
          <w:b/>
          <w:i/>
        </w:rPr>
        <w:t xml:space="preserve">po </w:t>
      </w:r>
      <w:r w:rsidR="003E0784">
        <w:rPr>
          <w:b/>
          <w:i/>
        </w:rPr>
        <w:t>stát s nejvyš</w:t>
      </w:r>
      <w:r w:rsidRPr="00CE5DBA">
        <w:rPr>
          <w:b/>
          <w:i/>
        </w:rPr>
        <w:t>ší</w:t>
      </w:r>
      <w:r w:rsidR="003E0784">
        <w:rPr>
          <w:b/>
          <w:i/>
        </w:rPr>
        <w:t>m počtem žádostí</w:t>
      </w:r>
      <w:r w:rsidRPr="00CE5DBA">
        <w:rPr>
          <w:b/>
          <w:i/>
        </w:rPr>
        <w:t>.</w:t>
      </w:r>
    </w:p>
    <w:p w:rsidR="00CE5DBA" w:rsidRDefault="00CE5DBA" w:rsidP="00CE5DBA">
      <w:pPr>
        <w:pStyle w:val="Odstavecseseznamem"/>
        <w:spacing w:line="240" w:lineRule="auto"/>
        <w:ind w:left="1440"/>
        <w:jc w:val="both"/>
        <w:rPr>
          <w:b/>
          <w:i/>
        </w:rPr>
      </w:pPr>
      <w:r>
        <w:rPr>
          <w:b/>
          <w:i/>
        </w:rPr>
        <w:t xml:space="preserve">Kolika azylovým žádostem bylo </w:t>
      </w:r>
      <w:r w:rsidR="0034221A">
        <w:rPr>
          <w:b/>
          <w:i/>
        </w:rPr>
        <w:t xml:space="preserve">v roce 2014 </w:t>
      </w:r>
      <w:r>
        <w:rPr>
          <w:b/>
          <w:i/>
        </w:rPr>
        <w:t>nakonec vyhověno?</w:t>
      </w:r>
    </w:p>
    <w:p w:rsidR="00CE5DBA" w:rsidRDefault="00CE5DBA" w:rsidP="00CE5DBA">
      <w:pPr>
        <w:pStyle w:val="Odstavecseseznamem"/>
        <w:spacing w:line="240" w:lineRule="auto"/>
        <w:ind w:left="1440"/>
        <w:jc w:val="both"/>
        <w:rPr>
          <w:b/>
          <w:i/>
        </w:rPr>
      </w:pPr>
      <w:r>
        <w:rPr>
          <w:b/>
          <w:i/>
        </w:rPr>
        <w:t>Jmenujte stát s nejvyšším počtem kladného vyřízení.</w:t>
      </w:r>
      <w:r w:rsidR="00BB3CF8">
        <w:rPr>
          <w:b/>
          <w:i/>
        </w:rPr>
        <w:t xml:space="preserve"> Jmenujte stát s nejvyšším počtem zamítnutí.</w:t>
      </w:r>
    </w:p>
    <w:p w:rsidR="00BB3CF8" w:rsidRDefault="00BB3CF8" w:rsidP="00CE5DBA">
      <w:pPr>
        <w:pStyle w:val="Odstavecseseznamem"/>
        <w:spacing w:line="240" w:lineRule="auto"/>
        <w:ind w:left="1440"/>
        <w:jc w:val="both"/>
        <w:rPr>
          <w:b/>
          <w:i/>
        </w:rPr>
      </w:pPr>
      <w:r>
        <w:rPr>
          <w:b/>
          <w:i/>
        </w:rPr>
        <w:lastRenderedPageBreak/>
        <w:t>Je možné zažádat o mezinárodní ochranu například z nemocnice?</w:t>
      </w:r>
    </w:p>
    <w:p w:rsidR="00BB3CF8" w:rsidRDefault="00BB3CF8" w:rsidP="00CE5DBA">
      <w:pPr>
        <w:pStyle w:val="Odstavecseseznamem"/>
        <w:spacing w:line="240" w:lineRule="auto"/>
        <w:ind w:left="1440"/>
        <w:jc w:val="both"/>
        <w:rPr>
          <w:b/>
          <w:i/>
        </w:rPr>
      </w:pPr>
      <w:r>
        <w:rPr>
          <w:b/>
          <w:i/>
        </w:rPr>
        <w:t>Co vás při práci s údaji překvapilo? Proč?</w:t>
      </w:r>
    </w:p>
    <w:p w:rsidR="00CE5DBA" w:rsidRPr="00CE5DBA" w:rsidRDefault="00CE5DBA" w:rsidP="00CE5DBA">
      <w:pPr>
        <w:pStyle w:val="Odstavecseseznamem"/>
        <w:spacing w:line="240" w:lineRule="auto"/>
        <w:ind w:left="1440"/>
        <w:jc w:val="both"/>
        <w:rPr>
          <w:b/>
          <w:i/>
        </w:rPr>
      </w:pPr>
    </w:p>
    <w:p w:rsidR="00CE5DBA" w:rsidRPr="001011C6" w:rsidRDefault="001011C6" w:rsidP="001011C6">
      <w:pPr>
        <w:pStyle w:val="Odstavecseseznamem"/>
        <w:numPr>
          <w:ilvl w:val="0"/>
          <w:numId w:val="13"/>
        </w:numPr>
        <w:spacing w:line="240" w:lineRule="auto"/>
        <w:jc w:val="both"/>
        <w:rPr>
          <w:b/>
        </w:rPr>
      </w:pPr>
      <w:r w:rsidRPr="001011C6">
        <w:rPr>
          <w:b/>
        </w:rPr>
        <w:t>Aktivita</w:t>
      </w:r>
    </w:p>
    <w:p w:rsidR="001011C6" w:rsidRDefault="001011C6" w:rsidP="001011C6">
      <w:pPr>
        <w:pStyle w:val="Odstavecseseznamem"/>
        <w:numPr>
          <w:ilvl w:val="0"/>
          <w:numId w:val="15"/>
        </w:numPr>
        <w:spacing w:line="240" w:lineRule="auto"/>
        <w:jc w:val="both"/>
        <w:rPr>
          <w:b/>
          <w:i/>
        </w:rPr>
      </w:pPr>
      <w:r>
        <w:t xml:space="preserve">Učitel položí žákům otázku: </w:t>
      </w:r>
      <w:r w:rsidRPr="001011C6">
        <w:rPr>
          <w:b/>
          <w:i/>
        </w:rPr>
        <w:t>Myslíte si, že i Vy můžete uprchlíkům nějakým způso</w:t>
      </w:r>
      <w:r>
        <w:rPr>
          <w:b/>
          <w:i/>
        </w:rPr>
        <w:t>bem po</w:t>
      </w:r>
      <w:r w:rsidR="0034221A">
        <w:rPr>
          <w:b/>
          <w:i/>
        </w:rPr>
        <w:t>moci? Napadne Vás způsob pomoci, která může vzejít „</w:t>
      </w:r>
      <w:r>
        <w:rPr>
          <w:b/>
          <w:i/>
        </w:rPr>
        <w:t xml:space="preserve">od </w:t>
      </w:r>
      <w:r w:rsidR="0034221A">
        <w:rPr>
          <w:b/>
          <w:i/>
        </w:rPr>
        <w:t>obyčejného občana“/civilisty</w:t>
      </w:r>
      <w:r w:rsidRPr="001011C6">
        <w:rPr>
          <w:b/>
          <w:i/>
        </w:rPr>
        <w:t>?</w:t>
      </w:r>
    </w:p>
    <w:p w:rsidR="001011C6" w:rsidRDefault="001011C6" w:rsidP="001011C6">
      <w:pPr>
        <w:pStyle w:val="Odstavecseseznamem"/>
        <w:numPr>
          <w:ilvl w:val="0"/>
          <w:numId w:val="15"/>
        </w:numPr>
        <w:spacing w:line="240" w:lineRule="auto"/>
        <w:jc w:val="both"/>
        <w:rPr>
          <w:b/>
          <w:i/>
        </w:rPr>
      </w:pPr>
      <w:r>
        <w:t>Odpovědi učitel zapisuje na tabuli/flip.</w:t>
      </w:r>
    </w:p>
    <w:p w:rsidR="001011C6" w:rsidRPr="0034221A" w:rsidRDefault="001011C6" w:rsidP="001011C6">
      <w:pPr>
        <w:pStyle w:val="Odstavecseseznamem"/>
        <w:numPr>
          <w:ilvl w:val="0"/>
          <w:numId w:val="15"/>
        </w:numPr>
        <w:spacing w:line="240" w:lineRule="auto"/>
        <w:jc w:val="both"/>
        <w:rPr>
          <w:b/>
          <w:i/>
        </w:rPr>
      </w:pPr>
      <w:r>
        <w:t xml:space="preserve">Poté učitel žáky rozdělí do skupin. Každá skupina obdrží </w:t>
      </w:r>
      <w:r w:rsidR="004A06C9">
        <w:t xml:space="preserve">skutečný </w:t>
      </w:r>
      <w:r>
        <w:t xml:space="preserve">příklad </w:t>
      </w:r>
      <w:r w:rsidR="004A06C9">
        <w:t xml:space="preserve">konkrétní </w:t>
      </w:r>
      <w:r>
        <w:t>pomoci z dané země – pracovní list</w:t>
      </w:r>
      <w:r w:rsidR="0034221A">
        <w:t>:</w:t>
      </w:r>
      <w:r>
        <w:t xml:space="preserve"> Příběhy pomoci.</w:t>
      </w:r>
    </w:p>
    <w:p w:rsidR="0034221A" w:rsidRPr="001011C6" w:rsidRDefault="0034221A" w:rsidP="001011C6">
      <w:pPr>
        <w:pStyle w:val="Odstavecseseznamem"/>
        <w:numPr>
          <w:ilvl w:val="0"/>
          <w:numId w:val="15"/>
        </w:numPr>
        <w:spacing w:line="240" w:lineRule="auto"/>
        <w:jc w:val="both"/>
        <w:rPr>
          <w:b/>
          <w:i/>
        </w:rPr>
      </w:pPr>
      <w:r>
        <w:t>Žáci si příběhy prostudují a seznámí ostatní skupiny s příkladem pomoci z jejich p</w:t>
      </w:r>
      <w:r w:rsidR="004A06C9">
        <w:t xml:space="preserve">říběhu. Žáci mohou příklady pomoci </w:t>
      </w:r>
      <w:r>
        <w:t>koment</w:t>
      </w:r>
      <w:r w:rsidR="004A06C9">
        <w:t>ovat</w:t>
      </w:r>
      <w:r>
        <w:t>, doplň</w:t>
      </w:r>
      <w:r w:rsidR="004A06C9">
        <w:t>ovat</w:t>
      </w:r>
      <w:r>
        <w:t>. Nakonec mohou vybrat tu, kterou považují za nejzajímavější (která je nejvíce oslovila).</w:t>
      </w:r>
    </w:p>
    <w:p w:rsidR="00B57083" w:rsidRPr="006068C6" w:rsidRDefault="00B57083" w:rsidP="006068C6">
      <w:pPr>
        <w:spacing w:line="240" w:lineRule="auto"/>
        <w:jc w:val="both"/>
        <w:rPr>
          <w:b/>
        </w:rPr>
      </w:pPr>
      <w:r w:rsidRPr="006068C6">
        <w:rPr>
          <w:b/>
        </w:rPr>
        <w:t>Reflexe:</w:t>
      </w:r>
    </w:p>
    <w:p w:rsidR="00E97DCE" w:rsidRDefault="00260C0B" w:rsidP="00E97DCE">
      <w:pPr>
        <w:pStyle w:val="Odstavecseseznamem"/>
        <w:numPr>
          <w:ilvl w:val="0"/>
          <w:numId w:val="11"/>
        </w:numPr>
        <w:spacing w:line="240" w:lineRule="auto"/>
        <w:jc w:val="both"/>
        <w:rPr>
          <w:b/>
        </w:rPr>
      </w:pPr>
      <w:r>
        <w:t>Písemné zpracování tématu</w:t>
      </w:r>
      <w:r>
        <w:t xml:space="preserve">: </w:t>
      </w:r>
      <w:r w:rsidR="00DC57A3" w:rsidRPr="00DC57A3">
        <w:rPr>
          <w:b/>
          <w:i/>
        </w:rPr>
        <w:t>Myslím, že i já bych dokázal/a pomoci…</w:t>
      </w:r>
    </w:p>
    <w:p w:rsidR="00E97DCE" w:rsidRPr="00E97DCE" w:rsidRDefault="00E97DCE" w:rsidP="00E97DCE">
      <w:pPr>
        <w:spacing w:line="240" w:lineRule="auto"/>
        <w:jc w:val="both"/>
        <w:rPr>
          <w:b/>
        </w:rPr>
      </w:pPr>
    </w:p>
    <w:p w:rsidR="00750B29" w:rsidRPr="00E97DCE" w:rsidRDefault="001B3ABE" w:rsidP="00C103E2">
      <w:pPr>
        <w:spacing w:after="0" w:line="240" w:lineRule="auto"/>
        <w:contextualSpacing/>
        <w:jc w:val="both"/>
        <w:rPr>
          <w:b/>
        </w:rPr>
      </w:pPr>
      <w:r w:rsidRPr="00E97DCE">
        <w:rPr>
          <w:b/>
        </w:rPr>
        <w:t>Zdroje:</w:t>
      </w:r>
    </w:p>
    <w:p w:rsidR="00C103E2" w:rsidRDefault="00C103E2" w:rsidP="00C103E2">
      <w:pPr>
        <w:spacing w:after="0" w:line="240" w:lineRule="auto"/>
        <w:contextualSpacing/>
        <w:jc w:val="both"/>
      </w:pPr>
    </w:p>
    <w:p w:rsidR="004D681D" w:rsidRPr="004D681D" w:rsidRDefault="004D681D" w:rsidP="004D681D">
      <w:proofErr w:type="spellStart"/>
      <w:r w:rsidRPr="004D681D">
        <w:t>ClkerFreeVectorImages</w:t>
      </w:r>
      <w:proofErr w:type="spellEnd"/>
      <w:r w:rsidRPr="004D681D">
        <w:t xml:space="preserve">. Pixabay.com : [online]. [cit. 2015-09-23]. Dostupný pod licencí Public </w:t>
      </w:r>
      <w:proofErr w:type="spellStart"/>
      <w:r w:rsidRPr="004D681D">
        <w:t>Domain</w:t>
      </w:r>
      <w:proofErr w:type="spellEnd"/>
      <w:r w:rsidRPr="004D681D">
        <w:t xml:space="preserve"> na WWW: &lt;https://pixabay.com/en/stick-figure-stick-figure-person-40652/&gt;.</w:t>
      </w:r>
    </w:p>
    <w:p w:rsidR="004D681D" w:rsidRPr="004D681D" w:rsidRDefault="004D681D" w:rsidP="004D681D">
      <w:proofErr w:type="spellStart"/>
      <w:r w:rsidRPr="004D681D">
        <w:t>PDPics</w:t>
      </w:r>
      <w:proofErr w:type="spellEnd"/>
      <w:r w:rsidRPr="004D681D">
        <w:t xml:space="preserve">. Pixabay.com : [online]. [cit. 2015-09-23]. Dostupný pod licencí Public </w:t>
      </w:r>
      <w:proofErr w:type="spellStart"/>
      <w:r w:rsidRPr="004D681D">
        <w:t>Domain</w:t>
      </w:r>
      <w:proofErr w:type="spellEnd"/>
      <w:r w:rsidRPr="004D681D">
        <w:t xml:space="preserve"> na WWW: &lt;https://pixabay.com/en/bags-black-person-sitting-view-166764/&gt;.</w:t>
      </w:r>
    </w:p>
    <w:p w:rsidR="004D681D" w:rsidRPr="004D681D" w:rsidRDefault="004D681D" w:rsidP="004D681D">
      <w:proofErr w:type="spellStart"/>
      <w:r w:rsidRPr="004D681D">
        <w:t>Pezibear</w:t>
      </w:r>
      <w:proofErr w:type="spellEnd"/>
      <w:r w:rsidRPr="004D681D">
        <w:t xml:space="preserve">. Pixabay.com : [online]. [cit. 2015-09-23]. Dostupný pod licencí Public </w:t>
      </w:r>
      <w:proofErr w:type="spellStart"/>
      <w:r w:rsidRPr="004D681D">
        <w:t>Domain</w:t>
      </w:r>
      <w:proofErr w:type="spellEnd"/>
      <w:r w:rsidRPr="004D681D">
        <w:t xml:space="preserve"> na WWW: &lt;https://pixabay.com/en/human-person-child-girl-blond-hat-769748/&gt;.</w:t>
      </w:r>
    </w:p>
    <w:p w:rsidR="006068C6" w:rsidRDefault="004E3956" w:rsidP="00CE5DBA">
      <w:pPr>
        <w:spacing w:after="0" w:line="240" w:lineRule="auto"/>
        <w:contextualSpacing/>
        <w:jc w:val="both"/>
        <w:rPr>
          <w:rStyle w:val="Hypertextovodkaz"/>
        </w:rPr>
      </w:pPr>
      <w:hyperlink r:id="rId10" w:history="1">
        <w:r w:rsidR="006068C6" w:rsidRPr="00DD1F1B">
          <w:rPr>
            <w:rStyle w:val="Hypertextovodkaz"/>
          </w:rPr>
          <w:t>http://www.azylovaprocedura.estranky.cz/</w:t>
        </w:r>
      </w:hyperlink>
    </w:p>
    <w:p w:rsidR="00A21D16" w:rsidRDefault="004E3956" w:rsidP="00CE5DBA">
      <w:pPr>
        <w:spacing w:line="240" w:lineRule="auto"/>
        <w:contextualSpacing/>
        <w:jc w:val="both"/>
        <w:rPr>
          <w:rStyle w:val="Hypertextovodkaz"/>
          <w:noProof/>
          <w:lang w:eastAsia="cs-CZ"/>
        </w:rPr>
      </w:pPr>
      <w:hyperlink r:id="rId11" w:history="1">
        <w:r w:rsidR="00A21D16" w:rsidRPr="003C33BC">
          <w:rPr>
            <w:rStyle w:val="Hypertextovodkaz"/>
            <w:noProof/>
            <w:lang w:eastAsia="cs-CZ"/>
          </w:rPr>
          <w:t>http://amnesty.cz/migrace/migrace-myty-a-fakta</w:t>
        </w:r>
      </w:hyperlink>
    </w:p>
    <w:p w:rsidR="00CE5DBA" w:rsidRDefault="004E3956" w:rsidP="00CE5DBA">
      <w:pPr>
        <w:spacing w:line="240" w:lineRule="auto"/>
        <w:contextualSpacing/>
        <w:jc w:val="both"/>
        <w:rPr>
          <w:noProof/>
          <w:lang w:eastAsia="cs-CZ"/>
        </w:rPr>
      </w:pPr>
      <w:hyperlink r:id="rId12" w:history="1">
        <w:r w:rsidR="00CE5DBA" w:rsidRPr="00102C5A">
          <w:rPr>
            <w:rStyle w:val="Hypertextovodkaz"/>
            <w:noProof/>
            <w:lang w:eastAsia="cs-CZ"/>
          </w:rPr>
          <w:t>http://www.unhcr-centraleurope.org/cz/pdf/zakladni-informace/statistiky/2014.html</w:t>
        </w:r>
      </w:hyperlink>
    </w:p>
    <w:p w:rsidR="009E61EE" w:rsidRDefault="004E3956" w:rsidP="00CE5DBA">
      <w:pPr>
        <w:spacing w:line="240" w:lineRule="auto"/>
        <w:contextualSpacing/>
        <w:jc w:val="both"/>
        <w:rPr>
          <w:noProof/>
          <w:lang w:eastAsia="cs-CZ"/>
        </w:rPr>
      </w:pPr>
      <w:hyperlink r:id="rId13" w:history="1">
        <w:r w:rsidR="009E61EE" w:rsidRPr="00102C5A">
          <w:rPr>
            <w:rStyle w:val="Hypertextovodkaz"/>
            <w:noProof/>
            <w:lang w:eastAsia="cs-CZ"/>
          </w:rPr>
          <w:t>http://zpravy.idnes.cz/jak-se-pomaha-uprchlikum-ve-francii-dum-/zahranicni.aspx?c=A150817_122459_zahranicni_ert</w:t>
        </w:r>
      </w:hyperlink>
    </w:p>
    <w:p w:rsidR="009E61EE" w:rsidRDefault="004E3956" w:rsidP="00CE5DBA">
      <w:pPr>
        <w:spacing w:line="240" w:lineRule="auto"/>
        <w:contextualSpacing/>
        <w:jc w:val="both"/>
        <w:rPr>
          <w:noProof/>
          <w:lang w:eastAsia="cs-CZ"/>
        </w:rPr>
      </w:pPr>
      <w:hyperlink r:id="rId14" w:history="1">
        <w:r w:rsidR="009E61EE" w:rsidRPr="00102C5A">
          <w:rPr>
            <w:rStyle w:val="Hypertextovodkaz"/>
            <w:noProof/>
            <w:lang w:eastAsia="cs-CZ"/>
          </w:rPr>
          <w:t>http://zpravy.idnes.cz/jak-se-pomaha-uprchlikum-ve-velke-britanii-fi7-/zahranicni.aspx?c=A150817_122402_zahranicni_ert</w:t>
        </w:r>
      </w:hyperlink>
    </w:p>
    <w:p w:rsidR="009E61EE" w:rsidRDefault="004E3956" w:rsidP="00CE5DBA">
      <w:pPr>
        <w:spacing w:line="240" w:lineRule="auto"/>
        <w:contextualSpacing/>
        <w:jc w:val="both"/>
        <w:rPr>
          <w:noProof/>
          <w:lang w:eastAsia="cs-CZ"/>
        </w:rPr>
      </w:pPr>
      <w:hyperlink r:id="rId15" w:history="1">
        <w:r w:rsidR="009E61EE" w:rsidRPr="00102C5A">
          <w:rPr>
            <w:rStyle w:val="Hypertextovodkaz"/>
            <w:noProof/>
            <w:lang w:eastAsia="cs-CZ"/>
          </w:rPr>
          <w:t>http://zpravy.idnes.cz/jak-se-pomaha-uprchlikum-ve-spanelsku-d8e-/zahranicni.aspx?c=A150817_111451_zahranicni_ert</w:t>
        </w:r>
      </w:hyperlink>
    </w:p>
    <w:p w:rsidR="009E61EE" w:rsidRDefault="004E3956" w:rsidP="00CE5DBA">
      <w:pPr>
        <w:spacing w:line="240" w:lineRule="auto"/>
        <w:contextualSpacing/>
        <w:jc w:val="both"/>
        <w:rPr>
          <w:noProof/>
          <w:lang w:eastAsia="cs-CZ"/>
        </w:rPr>
      </w:pPr>
      <w:hyperlink r:id="rId16" w:history="1">
        <w:r w:rsidR="009E61EE" w:rsidRPr="00102C5A">
          <w:rPr>
            <w:rStyle w:val="Hypertextovodkaz"/>
            <w:noProof/>
            <w:lang w:eastAsia="cs-CZ"/>
          </w:rPr>
          <w:t>http://zpravy.idnes.cz/jak-se-pomaha-uprchlikum-v-recku-dag-/zahranicni.aspx?c=A150817_120451_zahranicni_ert</w:t>
        </w:r>
      </w:hyperlink>
    </w:p>
    <w:p w:rsidR="009E61EE" w:rsidRDefault="004E3956" w:rsidP="00CE5DBA">
      <w:pPr>
        <w:spacing w:line="240" w:lineRule="auto"/>
        <w:contextualSpacing/>
        <w:jc w:val="both"/>
        <w:rPr>
          <w:noProof/>
          <w:lang w:eastAsia="cs-CZ"/>
        </w:rPr>
      </w:pPr>
      <w:hyperlink r:id="rId17" w:history="1">
        <w:r w:rsidR="009E61EE" w:rsidRPr="00102C5A">
          <w:rPr>
            <w:rStyle w:val="Hypertextovodkaz"/>
            <w:noProof/>
            <w:lang w:eastAsia="cs-CZ"/>
          </w:rPr>
          <w:t>http://zpravy.idnes.cz/jak-se-pomaha-uprchlikum-v-madarsku-d6c-/zahranicni.aspx?c=A150817_113003_zahranicni_ert</w:t>
        </w:r>
      </w:hyperlink>
    </w:p>
    <w:p w:rsidR="009E61EE" w:rsidRDefault="004E3956" w:rsidP="00CE5DBA">
      <w:pPr>
        <w:spacing w:line="240" w:lineRule="auto"/>
        <w:contextualSpacing/>
        <w:jc w:val="both"/>
        <w:rPr>
          <w:noProof/>
          <w:lang w:eastAsia="cs-CZ"/>
        </w:rPr>
      </w:pPr>
      <w:hyperlink r:id="rId18" w:history="1">
        <w:r w:rsidR="009E61EE" w:rsidRPr="00102C5A">
          <w:rPr>
            <w:rStyle w:val="Hypertextovodkaz"/>
            <w:noProof/>
            <w:lang w:eastAsia="cs-CZ"/>
          </w:rPr>
          <w:t>http://zpravy.idnes.cz/jak-se-pomaha-uprchlikum-ve-finsku-d52-/zahranicni.aspx?c=A150817_122635_zahranicni_ert</w:t>
        </w:r>
      </w:hyperlink>
    </w:p>
    <w:p w:rsidR="009E61EE" w:rsidRDefault="004E3956" w:rsidP="00CE5DBA">
      <w:pPr>
        <w:spacing w:line="240" w:lineRule="auto"/>
        <w:contextualSpacing/>
        <w:jc w:val="both"/>
        <w:rPr>
          <w:noProof/>
          <w:lang w:eastAsia="cs-CZ"/>
        </w:rPr>
      </w:pPr>
      <w:hyperlink r:id="rId19" w:history="1">
        <w:r w:rsidR="009E61EE" w:rsidRPr="00102C5A">
          <w:rPr>
            <w:rStyle w:val="Hypertextovodkaz"/>
            <w:noProof/>
            <w:lang w:eastAsia="cs-CZ"/>
          </w:rPr>
          <w:t>http://zpravy.idnes.cz/uprchlici-z-calais-maji-vlastni-knihovnu-fpz-/zahranicni.aspx?c=A150826_103515_zahranicni_ert</w:t>
        </w:r>
      </w:hyperlink>
    </w:p>
    <w:p w:rsidR="009E61EE" w:rsidRDefault="009E61EE" w:rsidP="00CE5DBA">
      <w:pPr>
        <w:spacing w:line="240" w:lineRule="auto"/>
        <w:contextualSpacing/>
        <w:jc w:val="both"/>
        <w:rPr>
          <w:noProof/>
          <w:lang w:eastAsia="cs-CZ"/>
        </w:rPr>
      </w:pPr>
    </w:p>
    <w:p w:rsidR="009E61EE" w:rsidRDefault="009E61EE" w:rsidP="00CE5DBA">
      <w:pPr>
        <w:spacing w:line="240" w:lineRule="auto"/>
        <w:contextualSpacing/>
        <w:jc w:val="both"/>
        <w:rPr>
          <w:noProof/>
          <w:lang w:eastAsia="cs-CZ"/>
        </w:rPr>
      </w:pPr>
    </w:p>
    <w:p w:rsidR="009E61EE" w:rsidRDefault="009E61EE" w:rsidP="00CE5DBA">
      <w:pPr>
        <w:spacing w:line="240" w:lineRule="auto"/>
        <w:contextualSpacing/>
        <w:jc w:val="both"/>
        <w:rPr>
          <w:noProof/>
          <w:lang w:eastAsia="cs-CZ"/>
        </w:rPr>
      </w:pPr>
    </w:p>
    <w:p w:rsidR="009E61EE" w:rsidRDefault="009E61EE" w:rsidP="00CE5DBA">
      <w:pPr>
        <w:spacing w:line="240" w:lineRule="auto"/>
        <w:contextualSpacing/>
        <w:jc w:val="both"/>
        <w:rPr>
          <w:noProof/>
          <w:lang w:eastAsia="cs-CZ"/>
        </w:rPr>
      </w:pPr>
    </w:p>
    <w:p w:rsidR="009E61EE" w:rsidRDefault="009E61EE" w:rsidP="00CE5DBA">
      <w:pPr>
        <w:spacing w:line="240" w:lineRule="auto"/>
        <w:contextualSpacing/>
        <w:jc w:val="both"/>
        <w:rPr>
          <w:noProof/>
          <w:lang w:eastAsia="cs-CZ"/>
        </w:rPr>
      </w:pPr>
    </w:p>
    <w:p w:rsidR="00B57083" w:rsidRPr="006068C6" w:rsidRDefault="006068C6" w:rsidP="005B7FA0">
      <w:pPr>
        <w:spacing w:line="240" w:lineRule="auto"/>
        <w:contextualSpacing/>
        <w:jc w:val="both"/>
        <w:rPr>
          <w:b/>
        </w:rPr>
      </w:pPr>
      <w:r>
        <w:rPr>
          <w:b/>
        </w:rPr>
        <w:t>AKTIVITA 1</w:t>
      </w:r>
      <w:r w:rsidR="00E97DCE">
        <w:rPr>
          <w:b/>
        </w:rPr>
        <w:t xml:space="preserve"> – Kreslená postava (odpovědi na otázky)</w:t>
      </w: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E97DCE" w:rsidP="005B7FA0">
      <w:pPr>
        <w:spacing w:line="240" w:lineRule="auto"/>
        <w:contextualSpacing/>
        <w:jc w:val="both"/>
      </w:pPr>
      <w:r>
        <w:rPr>
          <w:noProof/>
          <w:lang w:eastAsia="cs-CZ"/>
        </w:rPr>
        <w:drawing>
          <wp:anchor distT="0" distB="0" distL="114300" distR="114300" simplePos="0" relativeHeight="251660288" behindDoc="1" locked="0" layoutInCell="1" allowOverlap="1" wp14:anchorId="39D1C575" wp14:editId="3F90E4F5">
            <wp:simplePos x="0" y="0"/>
            <wp:positionH relativeFrom="column">
              <wp:posOffset>900430</wp:posOffset>
            </wp:positionH>
            <wp:positionV relativeFrom="paragraph">
              <wp:posOffset>31115</wp:posOffset>
            </wp:positionV>
            <wp:extent cx="3638550" cy="6486525"/>
            <wp:effectExtent l="0" t="0" r="0" b="9525"/>
            <wp:wrapNone/>
            <wp:docPr id="10" name="Obrázek 10" descr="C:\Users\Michal\Desktop\stick-figure-40652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al\Desktop\stick-figure-40652_64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648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contextualSpacing/>
        <w:jc w:val="both"/>
      </w:pPr>
    </w:p>
    <w:p w:rsidR="00B57083" w:rsidRDefault="00B57083" w:rsidP="005B7FA0">
      <w:pPr>
        <w:spacing w:line="240" w:lineRule="auto"/>
        <w:jc w:val="both"/>
      </w:pPr>
    </w:p>
    <w:p w:rsidR="00B57083" w:rsidRDefault="00B57083" w:rsidP="005B7FA0">
      <w:pPr>
        <w:spacing w:line="240" w:lineRule="auto"/>
        <w:jc w:val="both"/>
      </w:pPr>
    </w:p>
    <w:p w:rsidR="00B57083" w:rsidRDefault="00B57083" w:rsidP="005B7FA0">
      <w:pPr>
        <w:spacing w:line="240" w:lineRule="auto"/>
        <w:jc w:val="both"/>
      </w:pPr>
    </w:p>
    <w:p w:rsidR="00B57083" w:rsidRDefault="00B57083" w:rsidP="005B7FA0">
      <w:pPr>
        <w:spacing w:line="240" w:lineRule="auto"/>
        <w:jc w:val="both"/>
      </w:pPr>
    </w:p>
    <w:p w:rsidR="00B57083" w:rsidRDefault="00B57083" w:rsidP="005B7FA0">
      <w:pPr>
        <w:spacing w:line="240" w:lineRule="auto"/>
        <w:jc w:val="both"/>
      </w:pPr>
    </w:p>
    <w:p w:rsidR="00B57083" w:rsidRDefault="00B57083" w:rsidP="005B7FA0">
      <w:pPr>
        <w:spacing w:line="240" w:lineRule="auto"/>
        <w:jc w:val="both"/>
      </w:pPr>
    </w:p>
    <w:p w:rsidR="00D02B70" w:rsidRDefault="00D02B70" w:rsidP="005B7FA0">
      <w:pPr>
        <w:spacing w:line="240" w:lineRule="auto"/>
        <w:jc w:val="both"/>
      </w:pPr>
    </w:p>
    <w:p w:rsidR="004048BB" w:rsidRDefault="004048BB" w:rsidP="005B7FA0">
      <w:pPr>
        <w:spacing w:line="240" w:lineRule="auto"/>
        <w:jc w:val="both"/>
      </w:pPr>
    </w:p>
    <w:p w:rsidR="004048BB" w:rsidRDefault="004048BB" w:rsidP="005B7FA0">
      <w:pPr>
        <w:spacing w:line="240" w:lineRule="auto"/>
        <w:jc w:val="both"/>
      </w:pPr>
    </w:p>
    <w:p w:rsidR="004048BB" w:rsidRDefault="004048BB" w:rsidP="005B7FA0">
      <w:pPr>
        <w:spacing w:line="240" w:lineRule="auto"/>
        <w:jc w:val="both"/>
      </w:pPr>
    </w:p>
    <w:p w:rsidR="004048BB" w:rsidRDefault="004048BB" w:rsidP="005B7FA0">
      <w:pPr>
        <w:spacing w:line="240" w:lineRule="auto"/>
        <w:jc w:val="both"/>
      </w:pPr>
    </w:p>
    <w:p w:rsidR="00DF2ACA" w:rsidRDefault="00DF2ACA" w:rsidP="005B7FA0">
      <w:pPr>
        <w:jc w:val="both"/>
      </w:pPr>
    </w:p>
    <w:p w:rsidR="00DF2ACA" w:rsidRDefault="00DF2ACA" w:rsidP="005B7FA0">
      <w:pPr>
        <w:jc w:val="both"/>
      </w:pPr>
    </w:p>
    <w:p w:rsidR="00DF2ACA" w:rsidRDefault="00DF2ACA" w:rsidP="005B7FA0">
      <w:pPr>
        <w:jc w:val="both"/>
      </w:pPr>
    </w:p>
    <w:p w:rsidR="00DF2ACA" w:rsidRDefault="00DF2ACA" w:rsidP="005B7FA0">
      <w:pPr>
        <w:jc w:val="both"/>
      </w:pPr>
    </w:p>
    <w:p w:rsidR="00DF2ACA" w:rsidRDefault="00DF2ACA" w:rsidP="005B7FA0">
      <w:pPr>
        <w:jc w:val="both"/>
      </w:pPr>
    </w:p>
    <w:p w:rsidR="000F505B" w:rsidRDefault="000F505B" w:rsidP="005B7FA0">
      <w:pPr>
        <w:jc w:val="both"/>
      </w:pPr>
    </w:p>
    <w:p w:rsidR="000F505B" w:rsidRDefault="000F505B" w:rsidP="004048BB">
      <w:pPr>
        <w:jc w:val="both"/>
      </w:pPr>
    </w:p>
    <w:p w:rsidR="000F505B" w:rsidRDefault="000F505B" w:rsidP="004048BB">
      <w:pPr>
        <w:jc w:val="both"/>
      </w:pPr>
    </w:p>
    <w:p w:rsidR="000F505B" w:rsidRDefault="000F505B" w:rsidP="004048BB">
      <w:pPr>
        <w:jc w:val="both"/>
      </w:pPr>
    </w:p>
    <w:p w:rsidR="000F505B" w:rsidRDefault="000F505B" w:rsidP="004048BB">
      <w:pPr>
        <w:jc w:val="both"/>
      </w:pPr>
    </w:p>
    <w:p w:rsidR="00970F73" w:rsidRPr="006068C6" w:rsidRDefault="006068C6" w:rsidP="004048BB">
      <w:pPr>
        <w:jc w:val="both"/>
        <w:rPr>
          <w:b/>
        </w:rPr>
      </w:pPr>
      <w:r w:rsidRPr="006068C6">
        <w:rPr>
          <w:b/>
        </w:rPr>
        <w:t>AKTIVITA 2</w:t>
      </w:r>
      <w:r w:rsidR="00E97DCE">
        <w:rPr>
          <w:b/>
        </w:rPr>
        <w:t xml:space="preserve"> – Obrázky postav se zavazadly</w:t>
      </w:r>
    </w:p>
    <w:p w:rsidR="006068C6" w:rsidRDefault="006068C6" w:rsidP="004048BB">
      <w:pPr>
        <w:jc w:val="both"/>
      </w:pPr>
    </w:p>
    <w:p w:rsidR="004048BB" w:rsidRDefault="000D07EB" w:rsidP="004048BB">
      <w:pPr>
        <w:spacing w:line="240" w:lineRule="auto"/>
        <w:jc w:val="both"/>
      </w:pPr>
      <w:r>
        <w:rPr>
          <w:noProof/>
          <w:lang w:eastAsia="cs-CZ"/>
        </w:rPr>
        <w:drawing>
          <wp:anchor distT="0" distB="0" distL="114300" distR="114300" simplePos="0" relativeHeight="251659264" behindDoc="1" locked="0" layoutInCell="1" allowOverlap="1" wp14:anchorId="660B1A96" wp14:editId="5307E247">
            <wp:simplePos x="0" y="0"/>
            <wp:positionH relativeFrom="column">
              <wp:posOffset>-118745</wp:posOffset>
            </wp:positionH>
            <wp:positionV relativeFrom="paragraph">
              <wp:posOffset>-364490</wp:posOffset>
            </wp:positionV>
            <wp:extent cx="5760720" cy="3834130"/>
            <wp:effectExtent l="0" t="0" r="0" b="0"/>
            <wp:wrapNone/>
            <wp:docPr id="9" name="Obrázek 9" descr="Tašky, Černá, Osoba, Zasedání, Pohled, Pytel, Zavř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šky, Černá, Osoba, Zasedání, Pohled, Pytel, Zavří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6068C6" w:rsidP="004048BB">
      <w:pPr>
        <w:spacing w:line="240" w:lineRule="auto"/>
        <w:jc w:val="both"/>
      </w:pPr>
      <w:r>
        <w:rPr>
          <w:noProof/>
          <w:lang w:eastAsia="cs-CZ"/>
        </w:rPr>
        <w:drawing>
          <wp:anchor distT="0" distB="0" distL="114300" distR="114300" simplePos="0" relativeHeight="251661312" behindDoc="1" locked="0" layoutInCell="1" allowOverlap="1" wp14:anchorId="46D4B2A6" wp14:editId="68D66C3C">
            <wp:simplePos x="0" y="0"/>
            <wp:positionH relativeFrom="column">
              <wp:posOffset>-118745</wp:posOffset>
            </wp:positionH>
            <wp:positionV relativeFrom="paragraph">
              <wp:posOffset>220980</wp:posOffset>
            </wp:positionV>
            <wp:extent cx="5760720" cy="3843020"/>
            <wp:effectExtent l="0" t="0" r="0" b="5080"/>
            <wp:wrapNone/>
            <wp:docPr id="11" name="Obrázek 11" descr="C:\Users\Michal\Desktop\human-76974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l\Desktop\human-769748_64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079" w:rsidRDefault="00BD2079"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Default="005B7FA0" w:rsidP="004048BB">
      <w:pPr>
        <w:spacing w:line="240" w:lineRule="auto"/>
        <w:jc w:val="both"/>
      </w:pPr>
    </w:p>
    <w:p w:rsidR="005B7FA0" w:rsidRPr="006068C6" w:rsidRDefault="006068C6" w:rsidP="004048BB">
      <w:pPr>
        <w:spacing w:line="240" w:lineRule="auto"/>
        <w:jc w:val="both"/>
        <w:rPr>
          <w:b/>
          <w:noProof/>
          <w:lang w:eastAsia="cs-CZ"/>
        </w:rPr>
      </w:pPr>
      <w:r w:rsidRPr="006068C6">
        <w:rPr>
          <w:b/>
          <w:noProof/>
          <w:lang w:eastAsia="cs-CZ"/>
        </w:rPr>
        <w:t>AKTIVITA 3</w:t>
      </w:r>
      <w:r w:rsidR="00E97DCE">
        <w:rPr>
          <w:b/>
          <w:noProof/>
          <w:lang w:eastAsia="cs-CZ"/>
        </w:rPr>
        <w:t xml:space="preserve"> – Materiály k tématu AZYL</w:t>
      </w:r>
    </w:p>
    <w:p w:rsidR="005B7FA0" w:rsidRDefault="005B7FA0" w:rsidP="004048BB">
      <w:pPr>
        <w:spacing w:line="240" w:lineRule="auto"/>
        <w:jc w:val="both"/>
        <w:rPr>
          <w:noProof/>
          <w:lang w:eastAsia="cs-CZ"/>
        </w:rPr>
      </w:pPr>
    </w:p>
    <w:p w:rsidR="006068C6" w:rsidRPr="006068C6" w:rsidRDefault="006068C6" w:rsidP="006068C6">
      <w:pPr>
        <w:shd w:val="clear" w:color="auto" w:fill="F2F2F2"/>
        <w:spacing w:after="0" w:line="293" w:lineRule="atLeast"/>
        <w:rPr>
          <w:rFonts w:ascii="Arial" w:eastAsia="Times New Roman" w:hAnsi="Arial" w:cs="Arial"/>
          <w:color w:val="000000"/>
          <w:sz w:val="20"/>
          <w:szCs w:val="20"/>
          <w:lang w:eastAsia="cs-CZ"/>
        </w:rPr>
      </w:pPr>
      <w:r w:rsidRPr="006068C6">
        <w:rPr>
          <w:rFonts w:ascii="Arial" w:eastAsia="Times New Roman" w:hAnsi="Arial" w:cs="Arial"/>
          <w:b/>
          <w:bCs/>
          <w:color w:val="800000"/>
          <w:sz w:val="36"/>
          <w:szCs w:val="36"/>
          <w:lang w:eastAsia="cs-CZ"/>
        </w:rPr>
        <w:t>Azyl může být v České republice cizinci udělen, pokud:</w:t>
      </w:r>
    </w:p>
    <w:p w:rsidR="007911CB" w:rsidRPr="009D3792" w:rsidRDefault="006068C6" w:rsidP="009D3792">
      <w:pPr>
        <w:spacing w:after="0" w:line="360" w:lineRule="atLeast"/>
        <w:textAlignment w:val="baseline"/>
        <w:rPr>
          <w:rFonts w:ascii="inherit" w:eastAsia="Times New Roman" w:hAnsi="inherit" w:cs="Times New Roman"/>
          <w:color w:val="444444"/>
          <w:sz w:val="19"/>
          <w:szCs w:val="19"/>
          <w:lang w:eastAsia="cs-CZ"/>
        </w:rPr>
      </w:pPr>
      <w:r w:rsidRPr="006068C6">
        <w:rPr>
          <w:rFonts w:ascii="Century Gothic" w:eastAsia="Times New Roman" w:hAnsi="Century Gothic" w:cs="Arial"/>
          <w:color w:val="000000"/>
          <w:sz w:val="28"/>
          <w:szCs w:val="28"/>
          <w:lang w:eastAsia="cs-CZ"/>
        </w:rPr>
        <w:t>• bude v řízení zjištěno, že cizinec je pronásledován za uplatňování svých politických práv a svobod</w:t>
      </w:r>
      <w:r w:rsidR="007911CB">
        <w:rPr>
          <w:rFonts w:ascii="Century Gothic" w:eastAsia="Times New Roman" w:hAnsi="Century Gothic" w:cs="Arial"/>
          <w:color w:val="000000"/>
          <w:sz w:val="28"/>
          <w:szCs w:val="28"/>
          <w:lang w:eastAsia="cs-CZ"/>
        </w:rPr>
        <w:t>,</w:t>
      </w:r>
      <w:r w:rsidRPr="006068C6">
        <w:rPr>
          <w:rFonts w:ascii="Century Gothic" w:eastAsia="Times New Roman" w:hAnsi="Century Gothic" w:cs="Arial"/>
          <w:color w:val="000000"/>
          <w:sz w:val="28"/>
          <w:szCs w:val="28"/>
          <w:lang w:eastAsia="cs-CZ"/>
        </w:rPr>
        <w:t xml:space="preserve"> nebo má odůvodněný strach z pronásledování z důvodů rasy, náboženství, národnosti, příslušnosti k určité sociální skupině či pro zastávání určitých politických názorů</w:t>
      </w:r>
      <w:r>
        <w:rPr>
          <w:rFonts w:ascii="Century Gothic" w:eastAsia="Times New Roman" w:hAnsi="Century Gothic" w:cs="Arial"/>
          <w:color w:val="000000"/>
          <w:sz w:val="28"/>
          <w:szCs w:val="28"/>
          <w:lang w:eastAsia="cs-CZ"/>
        </w:rPr>
        <w:t xml:space="preserve"> </w:t>
      </w:r>
      <w:r w:rsidRPr="006068C6">
        <w:rPr>
          <w:rFonts w:ascii="Century Gothic" w:eastAsia="Times New Roman" w:hAnsi="Century Gothic" w:cs="Arial"/>
          <w:color w:val="000000"/>
          <w:sz w:val="28"/>
          <w:szCs w:val="28"/>
          <w:lang w:eastAsia="cs-CZ"/>
        </w:rPr>
        <w:t>ve státě, jehož je občanem</w:t>
      </w:r>
      <w:r w:rsidR="007911CB">
        <w:rPr>
          <w:rFonts w:ascii="Century Gothic" w:eastAsia="Times New Roman" w:hAnsi="Century Gothic" w:cs="Arial"/>
          <w:color w:val="000000"/>
          <w:sz w:val="28"/>
          <w:szCs w:val="28"/>
          <w:lang w:eastAsia="cs-CZ"/>
        </w:rPr>
        <w:t>, nebo v případě, že je osobou</w:t>
      </w:r>
      <w:r w:rsidR="009D3792">
        <w:rPr>
          <w:rFonts w:ascii="Century Gothic" w:eastAsia="Times New Roman" w:hAnsi="Century Gothic" w:cs="Arial"/>
          <w:color w:val="000000"/>
          <w:sz w:val="28"/>
          <w:szCs w:val="28"/>
          <w:lang w:eastAsia="cs-CZ"/>
        </w:rPr>
        <w:t xml:space="preserve"> bez státního občanství ve státě jeho posledního trvalého bydliště</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žadatel o azyl je manžel/</w:t>
      </w:r>
      <w:proofErr w:type="spellStart"/>
      <w:r w:rsidRPr="006068C6">
        <w:rPr>
          <w:rFonts w:ascii="Century Gothic" w:eastAsia="Times New Roman" w:hAnsi="Century Gothic" w:cs="Arial"/>
          <w:color w:val="000000"/>
          <w:sz w:val="28"/>
          <w:szCs w:val="28"/>
          <w:lang w:eastAsia="cs-CZ"/>
        </w:rPr>
        <w:t>ka</w:t>
      </w:r>
      <w:proofErr w:type="spellEnd"/>
      <w:r w:rsidRPr="006068C6">
        <w:rPr>
          <w:rFonts w:ascii="Century Gothic" w:eastAsia="Times New Roman" w:hAnsi="Century Gothic" w:cs="Arial"/>
          <w:color w:val="000000"/>
          <w:sz w:val="28"/>
          <w:szCs w:val="28"/>
          <w:lang w:eastAsia="cs-CZ"/>
        </w:rPr>
        <w:t xml:space="preserve"> azylanta, svobodn</w:t>
      </w:r>
      <w:r>
        <w:rPr>
          <w:rFonts w:ascii="Century Gothic" w:eastAsia="Times New Roman" w:hAnsi="Century Gothic" w:cs="Arial"/>
          <w:color w:val="000000"/>
          <w:sz w:val="28"/>
          <w:szCs w:val="28"/>
          <w:lang w:eastAsia="cs-CZ"/>
        </w:rPr>
        <w:t>é nezletilé dítě (tj. mladší 18</w:t>
      </w:r>
      <w:r w:rsidRPr="006068C6">
        <w:rPr>
          <w:rFonts w:ascii="Century Gothic" w:eastAsia="Times New Roman" w:hAnsi="Century Gothic" w:cs="Arial"/>
          <w:color w:val="000000"/>
          <w:sz w:val="28"/>
          <w:szCs w:val="28"/>
          <w:lang w:eastAsia="cs-CZ"/>
        </w:rPr>
        <w:t xml:space="preserve"> let) azylanta a je-li žadatel o az</w:t>
      </w:r>
      <w:r>
        <w:rPr>
          <w:rFonts w:ascii="Century Gothic" w:eastAsia="Times New Roman" w:hAnsi="Century Gothic" w:cs="Arial"/>
          <w:color w:val="000000"/>
          <w:sz w:val="28"/>
          <w:szCs w:val="28"/>
          <w:lang w:eastAsia="cs-CZ"/>
        </w:rPr>
        <w:t>yl rodičem azylanta mladšího 18</w:t>
      </w:r>
      <w:r w:rsidRPr="006068C6">
        <w:rPr>
          <w:rFonts w:ascii="Century Gothic" w:eastAsia="Times New Roman" w:hAnsi="Century Gothic" w:cs="Arial"/>
          <w:color w:val="000000"/>
          <w:sz w:val="28"/>
          <w:szCs w:val="28"/>
          <w:lang w:eastAsia="cs-CZ"/>
        </w:rPr>
        <w:t xml:space="preserve"> let</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cizinec je uprchlíkem podle mezinárodní smlouvy a podle rozhodnutí Úřadu Vysokého komisaře OSN</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Arial" w:eastAsia="Times New Roman" w:hAnsi="Arial" w:cs="Arial"/>
          <w:color w:val="000000"/>
          <w:sz w:val="20"/>
          <w:szCs w:val="20"/>
          <w:lang w:eastAsia="cs-CZ"/>
        </w:rPr>
        <w:t> </w:t>
      </w:r>
    </w:p>
    <w:p w:rsidR="006068C6" w:rsidRPr="006068C6" w:rsidRDefault="006068C6" w:rsidP="00927D5F">
      <w:pPr>
        <w:shd w:val="clear" w:color="auto" w:fill="F2F2F2"/>
        <w:spacing w:after="0" w:line="293" w:lineRule="atLeast"/>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Ministerstvo vnitra ČR také může udělit azyl z humanitárních důvodů.</w:t>
      </w:r>
    </w:p>
    <w:p w:rsidR="006068C6" w:rsidRPr="006068C6" w:rsidRDefault="006068C6" w:rsidP="006068C6">
      <w:pPr>
        <w:shd w:val="clear" w:color="auto" w:fill="F2F2F2"/>
        <w:spacing w:after="0" w:line="293" w:lineRule="atLeast"/>
        <w:rPr>
          <w:rFonts w:ascii="Arial" w:eastAsia="Times New Roman" w:hAnsi="Arial" w:cs="Arial"/>
          <w:color w:val="000000"/>
          <w:sz w:val="20"/>
          <w:szCs w:val="20"/>
          <w:lang w:eastAsia="cs-CZ"/>
        </w:rPr>
      </w:pPr>
      <w:r w:rsidRPr="006068C6">
        <w:rPr>
          <w:rFonts w:ascii="Arial" w:eastAsia="Times New Roman" w:hAnsi="Arial" w:cs="Arial"/>
          <w:color w:val="000000"/>
          <w:sz w:val="20"/>
          <w:szCs w:val="20"/>
          <w:lang w:eastAsia="cs-CZ"/>
        </w:rPr>
        <w:t> </w:t>
      </w:r>
    </w:p>
    <w:p w:rsidR="005B7FA0" w:rsidRDefault="005B7FA0" w:rsidP="004048BB">
      <w:pPr>
        <w:spacing w:line="240" w:lineRule="auto"/>
        <w:jc w:val="both"/>
        <w:rPr>
          <w:noProof/>
          <w:lang w:eastAsia="cs-CZ"/>
        </w:rPr>
      </w:pPr>
    </w:p>
    <w:p w:rsidR="006068C6" w:rsidRDefault="006068C6" w:rsidP="004048BB">
      <w:pPr>
        <w:spacing w:line="240" w:lineRule="auto"/>
        <w:jc w:val="both"/>
        <w:rPr>
          <w:noProof/>
          <w:lang w:eastAsia="cs-CZ"/>
        </w:rPr>
      </w:pPr>
    </w:p>
    <w:p w:rsidR="006068C6" w:rsidRPr="006068C6" w:rsidRDefault="006068C6" w:rsidP="006068C6">
      <w:pPr>
        <w:pStyle w:val="Nadpis2"/>
        <w:shd w:val="clear" w:color="auto" w:fill="F2F2F2"/>
        <w:spacing w:before="0"/>
        <w:rPr>
          <w:rFonts w:ascii="Arial" w:hAnsi="Arial" w:cs="Arial"/>
          <w:bCs w:val="0"/>
          <w:caps/>
          <w:color w:val="943634" w:themeColor="accent2" w:themeShade="BF"/>
          <w:sz w:val="36"/>
          <w:szCs w:val="36"/>
        </w:rPr>
      </w:pPr>
      <w:r w:rsidRPr="006068C6">
        <w:rPr>
          <w:rStyle w:val="span-a-title"/>
          <w:rFonts w:ascii="Arial" w:hAnsi="Arial" w:cs="Arial"/>
          <w:bCs w:val="0"/>
          <w:caps/>
          <w:color w:val="943634" w:themeColor="accent2" w:themeShade="BF"/>
          <w:sz w:val="36"/>
          <w:szCs w:val="36"/>
        </w:rPr>
        <w:t>DŮVODY NEUDĚLENÍ AZYLU</w:t>
      </w:r>
    </w:p>
    <w:p w:rsidR="00927D5F" w:rsidRDefault="006068C6" w:rsidP="00927D5F">
      <w:pPr>
        <w:pStyle w:val="Normlnweb"/>
        <w:shd w:val="clear" w:color="auto" w:fill="F2F2F2"/>
        <w:spacing w:before="0" w:beforeAutospacing="0" w:after="0" w:afterAutospacing="0" w:line="293" w:lineRule="atLeast"/>
        <w:jc w:val="both"/>
        <w:rPr>
          <w:rStyle w:val="apple-style-span"/>
          <w:rFonts w:ascii="Century Gothic" w:hAnsi="Century Gothic" w:cs="Arial"/>
          <w:color w:val="000000"/>
          <w:sz w:val="28"/>
          <w:szCs w:val="28"/>
        </w:rPr>
      </w:pPr>
      <w:r>
        <w:rPr>
          <w:rStyle w:val="apple-style-span"/>
          <w:rFonts w:ascii="Century Gothic" w:hAnsi="Century Gothic" w:cs="Arial"/>
          <w:color w:val="000000"/>
          <w:sz w:val="27"/>
          <w:szCs w:val="27"/>
        </w:rPr>
        <w:t>A</w:t>
      </w:r>
      <w:r>
        <w:rPr>
          <w:rStyle w:val="apple-style-span"/>
          <w:rFonts w:ascii="Century Gothic" w:hAnsi="Century Gothic" w:cs="Arial"/>
          <w:color w:val="000000"/>
          <w:sz w:val="29"/>
          <w:szCs w:val="29"/>
        </w:rPr>
        <w:t>zyl nebude cizinci udělen, pokud uvádí pouze ekonomické důvody, úmyslně uvádí nesprávné údaje, přichází ze státu, který Česká republika považuje za třetí bezpečnou zemi nebo bezpečnou zemi původu, nebo má více než jedno občanství </w:t>
      </w:r>
      <w:r>
        <w:rPr>
          <w:rStyle w:val="apple-style-span"/>
          <w:rFonts w:ascii="Century Gothic" w:hAnsi="Century Gothic" w:cs="Arial"/>
          <w:color w:val="000000"/>
          <w:sz w:val="28"/>
          <w:szCs w:val="28"/>
        </w:rPr>
        <w:t xml:space="preserve">a nepožádal o ochranu v jednom ze států, jehož občanství má. </w:t>
      </w:r>
    </w:p>
    <w:p w:rsidR="006068C6" w:rsidRDefault="006068C6" w:rsidP="00927D5F">
      <w:pPr>
        <w:pStyle w:val="Normlnweb"/>
        <w:shd w:val="clear" w:color="auto" w:fill="F2F2F2"/>
        <w:spacing w:before="0" w:beforeAutospacing="0" w:after="0" w:afterAutospacing="0" w:line="293" w:lineRule="atLeast"/>
        <w:jc w:val="both"/>
        <w:rPr>
          <w:rFonts w:ascii="Arial" w:hAnsi="Arial" w:cs="Arial"/>
          <w:color w:val="000000"/>
          <w:sz w:val="20"/>
          <w:szCs w:val="20"/>
        </w:rPr>
      </w:pPr>
      <w:r>
        <w:rPr>
          <w:rStyle w:val="apple-style-span"/>
          <w:rFonts w:ascii="Century Gothic" w:hAnsi="Century Gothic" w:cs="Arial"/>
          <w:color w:val="000000"/>
          <w:sz w:val="28"/>
          <w:szCs w:val="28"/>
        </w:rPr>
        <w:t>V takových případech je žádost považována za zjevně neodůvodněnou.</w:t>
      </w:r>
    </w:p>
    <w:p w:rsidR="006068C6" w:rsidRDefault="006068C6" w:rsidP="004048BB">
      <w:pPr>
        <w:spacing w:line="240" w:lineRule="auto"/>
        <w:jc w:val="both"/>
        <w:rPr>
          <w:noProof/>
          <w:lang w:eastAsia="cs-CZ"/>
        </w:rPr>
      </w:pPr>
    </w:p>
    <w:p w:rsidR="005B7FA0" w:rsidRDefault="005B7FA0" w:rsidP="004048BB">
      <w:pPr>
        <w:spacing w:line="240" w:lineRule="auto"/>
        <w:jc w:val="both"/>
        <w:rPr>
          <w:noProof/>
          <w:lang w:eastAsia="cs-CZ"/>
        </w:rPr>
      </w:pPr>
    </w:p>
    <w:p w:rsidR="0040038F" w:rsidRDefault="0040038F" w:rsidP="004048BB">
      <w:pPr>
        <w:spacing w:line="240" w:lineRule="auto"/>
        <w:jc w:val="both"/>
        <w:rPr>
          <w:noProof/>
          <w:lang w:eastAsia="cs-CZ"/>
        </w:rPr>
      </w:pPr>
    </w:p>
    <w:p w:rsidR="0040038F" w:rsidRDefault="0040038F" w:rsidP="004048BB">
      <w:pPr>
        <w:spacing w:line="240" w:lineRule="auto"/>
        <w:jc w:val="both"/>
        <w:rPr>
          <w:noProof/>
          <w:lang w:eastAsia="cs-CZ"/>
        </w:rPr>
      </w:pPr>
    </w:p>
    <w:p w:rsidR="0040038F" w:rsidRDefault="0040038F" w:rsidP="004048BB">
      <w:pPr>
        <w:spacing w:line="240" w:lineRule="auto"/>
        <w:jc w:val="both"/>
        <w:rPr>
          <w:noProof/>
          <w:lang w:eastAsia="cs-CZ"/>
        </w:rPr>
      </w:pPr>
    </w:p>
    <w:p w:rsidR="006068C6" w:rsidRPr="006068C6" w:rsidRDefault="006068C6" w:rsidP="006068C6">
      <w:pPr>
        <w:shd w:val="clear" w:color="auto" w:fill="F2F2F2"/>
        <w:spacing w:after="0" w:line="293" w:lineRule="atLeast"/>
        <w:jc w:val="center"/>
        <w:rPr>
          <w:rFonts w:ascii="Arial" w:eastAsia="Times New Roman" w:hAnsi="Arial" w:cs="Arial"/>
          <w:color w:val="000000"/>
          <w:sz w:val="36"/>
          <w:szCs w:val="36"/>
          <w:lang w:eastAsia="cs-CZ"/>
        </w:rPr>
      </w:pPr>
      <w:r w:rsidRPr="006068C6">
        <w:rPr>
          <w:rFonts w:ascii="Arial" w:eastAsia="Times New Roman" w:hAnsi="Arial" w:cs="Arial"/>
          <w:b/>
          <w:bCs/>
          <w:color w:val="800000"/>
          <w:sz w:val="36"/>
          <w:szCs w:val="36"/>
          <w:lang w:eastAsia="cs-CZ"/>
        </w:rPr>
        <w:lastRenderedPageBreak/>
        <w:t>Azylant</w:t>
      </w:r>
    </w:p>
    <w:p w:rsidR="006068C6" w:rsidRPr="00E97DCE" w:rsidRDefault="006068C6" w:rsidP="00927D5F">
      <w:pPr>
        <w:shd w:val="clear" w:color="auto" w:fill="F2F2F2"/>
        <w:spacing w:after="0" w:line="293" w:lineRule="atLeast"/>
        <w:ind w:firstLine="708"/>
        <w:jc w:val="both"/>
        <w:rPr>
          <w:rFonts w:ascii="Arial" w:eastAsia="Times New Roman" w:hAnsi="Arial" w:cs="Arial"/>
          <w:color w:val="000000"/>
          <w:sz w:val="24"/>
          <w:szCs w:val="24"/>
          <w:lang w:eastAsia="cs-CZ"/>
        </w:rPr>
      </w:pPr>
      <w:r w:rsidRPr="00E97DCE">
        <w:rPr>
          <w:rFonts w:ascii="Century Gothic" w:eastAsia="Times New Roman" w:hAnsi="Century Gothic" w:cs="Arial"/>
          <w:color w:val="000000"/>
          <w:sz w:val="24"/>
          <w:szCs w:val="24"/>
          <w:lang w:eastAsia="cs-CZ"/>
        </w:rPr>
        <w:t>Azylantem se na území České republiky rozumí cizinec, kterému byl podle zákona 325/1999 Sb. udělen azyl, a to po dobu platnosti rozhodnutí o udělení azylu.</w:t>
      </w:r>
    </w:p>
    <w:p w:rsidR="006068C6" w:rsidRPr="00E97DCE" w:rsidRDefault="006068C6" w:rsidP="00927D5F">
      <w:pPr>
        <w:shd w:val="clear" w:color="auto" w:fill="F2F2F2"/>
        <w:spacing w:after="0" w:line="293" w:lineRule="atLeast"/>
        <w:ind w:firstLine="708"/>
        <w:jc w:val="both"/>
        <w:rPr>
          <w:rFonts w:ascii="Arial" w:eastAsia="Times New Roman" w:hAnsi="Arial" w:cs="Arial"/>
          <w:color w:val="000000"/>
          <w:sz w:val="24"/>
          <w:szCs w:val="24"/>
          <w:lang w:eastAsia="cs-CZ"/>
        </w:rPr>
      </w:pPr>
      <w:r w:rsidRPr="00E97DCE">
        <w:rPr>
          <w:rFonts w:ascii="Century Gothic" w:eastAsia="Times New Roman" w:hAnsi="Century Gothic" w:cs="Arial"/>
          <w:color w:val="000000"/>
          <w:sz w:val="24"/>
          <w:szCs w:val="24"/>
          <w:lang w:eastAsia="cs-CZ"/>
        </w:rPr>
        <w:t>K přechodnému ubytování cizinců, kterým byl udělen azyl, slouží Integrační azylové středisko. Integrační azylová střediska se nacházejí v Jaroměři, Zastávce u Brna, Hoštce-Velešicích u Roudnice nad Labem a v Ústí nad Labem</w:t>
      </w:r>
      <w:r w:rsidR="004A06C9">
        <w:rPr>
          <w:rFonts w:ascii="Century Gothic" w:eastAsia="Times New Roman" w:hAnsi="Century Gothic" w:cs="Arial"/>
          <w:color w:val="000000"/>
          <w:sz w:val="24"/>
          <w:szCs w:val="24"/>
          <w:lang w:eastAsia="cs-CZ"/>
        </w:rPr>
        <w:t xml:space="preserve"> </w:t>
      </w:r>
      <w:r w:rsidR="00260C0B">
        <w:rPr>
          <w:rFonts w:ascii="Century Gothic" w:eastAsia="Times New Roman" w:hAnsi="Century Gothic" w:cs="Arial"/>
          <w:color w:val="000000"/>
          <w:sz w:val="24"/>
          <w:szCs w:val="24"/>
          <w:lang w:eastAsia="cs-CZ"/>
        </w:rPr>
        <w:t>−</w:t>
      </w:r>
      <w:r w:rsidR="004A06C9">
        <w:rPr>
          <w:rFonts w:ascii="Century Gothic" w:eastAsia="Times New Roman" w:hAnsi="Century Gothic" w:cs="Arial"/>
          <w:color w:val="000000"/>
          <w:sz w:val="24"/>
          <w:szCs w:val="24"/>
          <w:lang w:eastAsia="cs-CZ"/>
        </w:rPr>
        <w:t xml:space="preserve"> </w:t>
      </w:r>
      <w:r w:rsidRPr="00E97DCE">
        <w:rPr>
          <w:rFonts w:ascii="Century Gothic" w:eastAsia="Times New Roman" w:hAnsi="Century Gothic" w:cs="Arial"/>
          <w:color w:val="000000"/>
          <w:sz w:val="24"/>
          <w:szCs w:val="24"/>
          <w:lang w:eastAsia="cs-CZ"/>
        </w:rPr>
        <w:t>Předlicích.</w:t>
      </w:r>
    </w:p>
    <w:p w:rsidR="00927D5F" w:rsidRPr="00E97DCE" w:rsidRDefault="006068C6" w:rsidP="00927D5F">
      <w:pPr>
        <w:shd w:val="clear" w:color="auto" w:fill="F2F2F2"/>
        <w:spacing w:after="0" w:line="293" w:lineRule="atLeast"/>
        <w:ind w:firstLine="708"/>
        <w:jc w:val="both"/>
        <w:rPr>
          <w:rFonts w:ascii="Century Gothic" w:eastAsia="Times New Roman" w:hAnsi="Century Gothic" w:cs="Arial"/>
          <w:color w:val="000000"/>
          <w:sz w:val="24"/>
          <w:szCs w:val="24"/>
          <w:lang w:eastAsia="cs-CZ"/>
        </w:rPr>
      </w:pPr>
      <w:r w:rsidRPr="00E97DCE">
        <w:rPr>
          <w:rFonts w:ascii="Century Gothic" w:eastAsia="Times New Roman" w:hAnsi="Century Gothic" w:cs="Arial"/>
          <w:color w:val="000000"/>
          <w:sz w:val="24"/>
          <w:szCs w:val="24"/>
          <w:lang w:eastAsia="cs-CZ"/>
        </w:rPr>
        <w:t xml:space="preserve">Azylant má podle zákona o azylu stejná práva a povinnosti jako český občan s výjimkou práva volebního a branné povinnosti. To znamená, že azylant může pracovat či být evidován na úřadu práce, může studovat, podnikat a podstupovat jakékoliv právní úkony. Na druhé straně musí stejně jako čeští občané platit daně, zdravotní pojištění a nést odpovědnost za jakékoliv protiprávní jednání. </w:t>
      </w:r>
    </w:p>
    <w:p w:rsidR="00927D5F" w:rsidRPr="00E97DCE" w:rsidRDefault="006068C6" w:rsidP="00927D5F">
      <w:pPr>
        <w:shd w:val="clear" w:color="auto" w:fill="F2F2F2"/>
        <w:spacing w:after="0" w:line="293" w:lineRule="atLeast"/>
        <w:ind w:firstLine="708"/>
        <w:jc w:val="both"/>
        <w:rPr>
          <w:rFonts w:ascii="Century Gothic" w:eastAsia="Times New Roman" w:hAnsi="Century Gothic" w:cs="Arial"/>
          <w:color w:val="000000"/>
          <w:sz w:val="24"/>
          <w:szCs w:val="24"/>
          <w:lang w:eastAsia="cs-CZ"/>
        </w:rPr>
      </w:pPr>
      <w:r w:rsidRPr="00E97DCE">
        <w:rPr>
          <w:rFonts w:ascii="Century Gothic" w:eastAsia="Times New Roman" w:hAnsi="Century Gothic" w:cs="Arial"/>
          <w:color w:val="000000"/>
          <w:sz w:val="24"/>
          <w:szCs w:val="24"/>
          <w:lang w:eastAsia="cs-CZ"/>
        </w:rPr>
        <w:t>Aby se azylant mohl začlenit do české společnosti</w:t>
      </w:r>
      <w:r w:rsidR="00260C0B">
        <w:rPr>
          <w:rFonts w:ascii="Century Gothic" w:eastAsia="Times New Roman" w:hAnsi="Century Gothic" w:cs="Arial"/>
          <w:color w:val="000000"/>
          <w:sz w:val="24"/>
          <w:szCs w:val="24"/>
          <w:lang w:eastAsia="cs-CZ"/>
        </w:rPr>
        <w:t>,</w:t>
      </w:r>
      <w:r w:rsidRPr="00E97DCE">
        <w:rPr>
          <w:rFonts w:ascii="Century Gothic" w:eastAsia="Times New Roman" w:hAnsi="Century Gothic" w:cs="Arial"/>
          <w:color w:val="000000"/>
          <w:sz w:val="24"/>
          <w:szCs w:val="24"/>
          <w:lang w:eastAsia="cs-CZ"/>
        </w:rPr>
        <w:t xml:space="preserve"> </w:t>
      </w:r>
      <w:r w:rsidR="00927D5F" w:rsidRPr="00E97DCE">
        <w:rPr>
          <w:rFonts w:ascii="Century Gothic" w:eastAsia="Times New Roman" w:hAnsi="Century Gothic" w:cs="Arial"/>
          <w:color w:val="000000"/>
          <w:sz w:val="24"/>
          <w:szCs w:val="24"/>
          <w:lang w:eastAsia="cs-CZ"/>
        </w:rPr>
        <w:t xml:space="preserve">je mu </w:t>
      </w:r>
      <w:r w:rsidRPr="00E97DCE">
        <w:rPr>
          <w:rFonts w:ascii="Century Gothic" w:eastAsia="Times New Roman" w:hAnsi="Century Gothic" w:cs="Arial"/>
          <w:color w:val="000000"/>
          <w:sz w:val="24"/>
          <w:szCs w:val="24"/>
          <w:lang w:eastAsia="cs-CZ"/>
        </w:rPr>
        <w:t>nabídnut bezplatný kurz českého jazyka a v co nejkratší možné lhůtě i tzv. integrační byt. Ten si může azylant po dohodě s příslušným odborem Ministerstva vnitra ČR vyhledat sám (či s pomocí nevládní organizace)</w:t>
      </w:r>
      <w:r w:rsidR="009D3792">
        <w:rPr>
          <w:rFonts w:ascii="Century Gothic" w:eastAsia="Times New Roman" w:hAnsi="Century Gothic" w:cs="Arial"/>
          <w:color w:val="000000"/>
          <w:sz w:val="24"/>
          <w:szCs w:val="24"/>
          <w:lang w:eastAsia="cs-CZ"/>
        </w:rPr>
        <w:t>,</w:t>
      </w:r>
      <w:r w:rsidRPr="00E97DCE">
        <w:rPr>
          <w:rFonts w:ascii="Century Gothic" w:eastAsia="Times New Roman" w:hAnsi="Century Gothic" w:cs="Arial"/>
          <w:color w:val="000000"/>
          <w:sz w:val="24"/>
          <w:szCs w:val="24"/>
          <w:lang w:eastAsia="cs-CZ"/>
        </w:rPr>
        <w:t xml:space="preserve"> nebo přijme nabídku Ministerstva vnitra ČR</w:t>
      </w:r>
      <w:r w:rsidR="00927D5F" w:rsidRPr="00E97DCE">
        <w:rPr>
          <w:rFonts w:ascii="Century Gothic" w:eastAsia="Times New Roman" w:hAnsi="Century Gothic" w:cs="Arial"/>
          <w:color w:val="000000"/>
          <w:sz w:val="24"/>
          <w:szCs w:val="24"/>
          <w:lang w:eastAsia="cs-CZ"/>
        </w:rPr>
        <w:t>.</w:t>
      </w:r>
      <w:r w:rsidRPr="00E97DCE">
        <w:rPr>
          <w:rFonts w:ascii="Century Gothic" w:eastAsia="Times New Roman" w:hAnsi="Century Gothic" w:cs="Arial"/>
          <w:color w:val="000000"/>
          <w:sz w:val="24"/>
          <w:szCs w:val="24"/>
          <w:lang w:eastAsia="cs-CZ"/>
        </w:rPr>
        <w:t xml:space="preserve"> V rámci tohoto programu je obcím, které azylantovi poskytnou byt a tento je tomuto či případně dalším azylantům k dispozici během následujících deseti let, poskytována jednorázová dotace. </w:t>
      </w:r>
    </w:p>
    <w:p w:rsidR="006068C6" w:rsidRPr="00E97DCE" w:rsidRDefault="006068C6" w:rsidP="00927D5F">
      <w:pPr>
        <w:shd w:val="clear" w:color="auto" w:fill="F2F2F2"/>
        <w:spacing w:after="0" w:line="293" w:lineRule="atLeast"/>
        <w:ind w:firstLine="708"/>
        <w:jc w:val="both"/>
        <w:rPr>
          <w:rFonts w:ascii="Arial" w:eastAsia="Times New Roman" w:hAnsi="Arial" w:cs="Arial"/>
          <w:color w:val="000000"/>
          <w:sz w:val="24"/>
          <w:szCs w:val="24"/>
          <w:lang w:eastAsia="cs-CZ"/>
        </w:rPr>
      </w:pPr>
      <w:r w:rsidRPr="00E97DCE">
        <w:rPr>
          <w:rFonts w:ascii="Century Gothic" w:eastAsia="Times New Roman" w:hAnsi="Century Gothic" w:cs="Arial"/>
          <w:color w:val="000000"/>
          <w:sz w:val="24"/>
          <w:szCs w:val="24"/>
          <w:lang w:eastAsia="cs-CZ"/>
        </w:rPr>
        <w:t>Azylant může po pěti letech (někdy i dříve) zažádat o české občanství.</w:t>
      </w:r>
    </w:p>
    <w:p w:rsidR="00927D5F" w:rsidRDefault="00927D5F" w:rsidP="006068C6">
      <w:pPr>
        <w:pStyle w:val="Nadpis2"/>
        <w:shd w:val="clear" w:color="auto" w:fill="F2F2F2"/>
        <w:spacing w:before="0"/>
        <w:rPr>
          <w:rStyle w:val="span-a-title"/>
          <w:rFonts w:ascii="Arial" w:hAnsi="Arial" w:cs="Arial"/>
          <w:bCs w:val="0"/>
          <w:caps/>
          <w:color w:val="943634" w:themeColor="accent2" w:themeShade="BF"/>
          <w:sz w:val="36"/>
          <w:szCs w:val="36"/>
        </w:rPr>
      </w:pPr>
    </w:p>
    <w:p w:rsidR="006068C6" w:rsidRPr="006068C6" w:rsidRDefault="006068C6" w:rsidP="006068C6">
      <w:pPr>
        <w:pStyle w:val="Nadpis2"/>
        <w:shd w:val="clear" w:color="auto" w:fill="F2F2F2"/>
        <w:spacing w:before="0"/>
        <w:rPr>
          <w:rFonts w:ascii="Arial" w:hAnsi="Arial" w:cs="Arial"/>
          <w:bCs w:val="0"/>
          <w:caps/>
          <w:color w:val="943634" w:themeColor="accent2" w:themeShade="BF"/>
          <w:sz w:val="36"/>
          <w:szCs w:val="36"/>
        </w:rPr>
      </w:pPr>
      <w:r w:rsidRPr="006068C6">
        <w:rPr>
          <w:rStyle w:val="span-a-title"/>
          <w:rFonts w:ascii="Arial" w:hAnsi="Arial" w:cs="Arial"/>
          <w:bCs w:val="0"/>
          <w:caps/>
          <w:color w:val="943634" w:themeColor="accent2" w:themeShade="BF"/>
          <w:sz w:val="36"/>
          <w:szCs w:val="36"/>
        </w:rPr>
        <w:t>ROZHODNUTÍ O UDĚLENÍ AZYLU</w:t>
      </w:r>
    </w:p>
    <w:p w:rsidR="00927D5F" w:rsidRDefault="006068C6" w:rsidP="00927D5F">
      <w:pPr>
        <w:pStyle w:val="Normlnweb"/>
        <w:shd w:val="clear" w:color="auto" w:fill="F2F2F2"/>
        <w:spacing w:before="0" w:beforeAutospacing="0" w:after="0" w:afterAutospacing="0" w:line="293" w:lineRule="atLeast"/>
        <w:jc w:val="both"/>
        <w:rPr>
          <w:rStyle w:val="apple-style-span"/>
          <w:rFonts w:ascii="Century Gothic" w:hAnsi="Century Gothic" w:cs="Arial"/>
          <w:color w:val="000000"/>
          <w:sz w:val="29"/>
          <w:szCs w:val="29"/>
        </w:rPr>
      </w:pPr>
      <w:r>
        <w:rPr>
          <w:rStyle w:val="apple-style-span"/>
          <w:rFonts w:ascii="Century Gothic" w:hAnsi="Century Gothic" w:cs="Arial"/>
          <w:color w:val="000000"/>
          <w:sz w:val="29"/>
          <w:szCs w:val="29"/>
        </w:rPr>
        <w:t xml:space="preserve">Rozhodnutí o tom, zda žadatel obdrží azyl nebo ne, vydá Ministerstvo vnitra do 90 dnů ode dne zahájení řízení. Tato lhůta může být přiměřeně prodloužena. V tomto případě má Ministerstvo vnitra povinnost o tom žadatele vyrozumět. </w:t>
      </w:r>
    </w:p>
    <w:p w:rsidR="006068C6" w:rsidRDefault="006068C6" w:rsidP="00927D5F">
      <w:pPr>
        <w:pStyle w:val="Normlnweb"/>
        <w:shd w:val="clear" w:color="auto" w:fill="F2F2F2"/>
        <w:spacing w:before="0" w:beforeAutospacing="0" w:after="0" w:afterAutospacing="0" w:line="293" w:lineRule="atLeast"/>
        <w:jc w:val="both"/>
        <w:rPr>
          <w:rFonts w:ascii="Arial" w:hAnsi="Arial" w:cs="Arial"/>
          <w:color w:val="000000"/>
          <w:sz w:val="20"/>
          <w:szCs w:val="20"/>
        </w:rPr>
      </w:pPr>
      <w:r>
        <w:rPr>
          <w:rFonts w:ascii="Century Gothic" w:hAnsi="Century Gothic" w:cs="Arial"/>
          <w:color w:val="000000"/>
          <w:sz w:val="28"/>
          <w:szCs w:val="28"/>
        </w:rPr>
        <w:t>V případě, že je žádosti vyhověno, žadatel o azyl se stává</w:t>
      </w:r>
      <w:r>
        <w:rPr>
          <w:rStyle w:val="apple-converted-space"/>
          <w:rFonts w:ascii="Century Gothic" w:hAnsi="Century Gothic" w:cs="Arial"/>
          <w:color w:val="000000"/>
          <w:sz w:val="28"/>
          <w:szCs w:val="28"/>
        </w:rPr>
        <w:t> </w:t>
      </w:r>
      <w:r>
        <w:rPr>
          <w:rFonts w:ascii="Century Gothic" w:hAnsi="Century Gothic" w:cs="Arial"/>
          <w:b/>
          <w:bCs/>
          <w:color w:val="000000"/>
          <w:sz w:val="28"/>
          <w:szCs w:val="28"/>
        </w:rPr>
        <w:t>azylantem</w:t>
      </w:r>
      <w:r>
        <w:rPr>
          <w:rStyle w:val="apple-converted-space"/>
          <w:rFonts w:ascii="Century Gothic" w:hAnsi="Century Gothic" w:cs="Arial"/>
          <w:color w:val="000000"/>
          <w:sz w:val="28"/>
          <w:szCs w:val="28"/>
        </w:rPr>
        <w:t> </w:t>
      </w:r>
      <w:r>
        <w:rPr>
          <w:rFonts w:ascii="Century Gothic" w:hAnsi="Century Gothic" w:cs="Arial"/>
          <w:color w:val="000000"/>
          <w:sz w:val="28"/>
          <w:szCs w:val="28"/>
        </w:rPr>
        <w:t>a získává trvalý pobyt na území České republiky. Pokud je žádost odmítnuta, má žadatel o azyl právo podat proti rozhodnutí rozklad do 15 dnů ode dne doručení rozhodnutí. Je-li žádost odmítnuta jako zjevně neodůvodněná, lze podat rozklad pouze do 7 dnů od doručení.</w:t>
      </w:r>
    </w:p>
    <w:p w:rsidR="006068C6" w:rsidRDefault="006068C6" w:rsidP="00927D5F">
      <w:pPr>
        <w:shd w:val="clear" w:color="auto" w:fill="F2F2F2"/>
        <w:spacing w:line="293" w:lineRule="atLeast"/>
        <w:ind w:firstLine="708"/>
        <w:jc w:val="both"/>
        <w:rPr>
          <w:color w:val="000000"/>
        </w:rPr>
      </w:pPr>
      <w:r>
        <w:rPr>
          <w:rFonts w:ascii="Century Gothic" w:hAnsi="Century Gothic"/>
          <w:color w:val="000000"/>
          <w:sz w:val="28"/>
          <w:szCs w:val="28"/>
        </w:rPr>
        <w:t xml:space="preserve">Žádost je považována za zjevně neodůvodněnou, pokud žadatel uvádí pouze ekonomické důvody, nebo úmyslně uvádí nesprávné údaje, přichází ze státu, který Česká republika považuje za třetí bezpečnou zemi nebo bezpečnou zemi původu, nebo má více než jedno občanství a nepožádal o ochranu v jednom ze států, </w:t>
      </w:r>
      <w:r>
        <w:rPr>
          <w:rFonts w:ascii="Century Gothic" w:hAnsi="Century Gothic"/>
          <w:color w:val="000000"/>
          <w:sz w:val="28"/>
          <w:szCs w:val="28"/>
        </w:rPr>
        <w:lastRenderedPageBreak/>
        <w:t xml:space="preserve">jehož občanství má. Žadatel o azyl může využít pomoc právníků nevládních organizací. </w:t>
      </w:r>
    </w:p>
    <w:p w:rsidR="005B7FA0" w:rsidRDefault="005B7FA0" w:rsidP="004048BB">
      <w:pPr>
        <w:spacing w:line="240" w:lineRule="auto"/>
        <w:jc w:val="both"/>
        <w:rPr>
          <w:noProof/>
          <w:lang w:eastAsia="cs-CZ"/>
        </w:rPr>
      </w:pPr>
    </w:p>
    <w:p w:rsidR="006068C6" w:rsidRPr="006068C6" w:rsidRDefault="006068C6" w:rsidP="006068C6">
      <w:pPr>
        <w:shd w:val="clear" w:color="auto" w:fill="F2F2F2"/>
        <w:spacing w:after="0" w:line="293" w:lineRule="atLeast"/>
        <w:rPr>
          <w:rFonts w:ascii="Arial" w:eastAsia="Times New Roman" w:hAnsi="Arial" w:cs="Arial"/>
          <w:color w:val="000000"/>
          <w:sz w:val="20"/>
          <w:szCs w:val="20"/>
          <w:lang w:eastAsia="cs-CZ"/>
        </w:rPr>
      </w:pPr>
      <w:r w:rsidRPr="006068C6">
        <w:rPr>
          <w:rFonts w:ascii="Century Gothic" w:eastAsia="Times New Roman" w:hAnsi="Century Gothic" w:cs="Arial"/>
          <w:b/>
          <w:bCs/>
          <w:color w:val="800000"/>
          <w:sz w:val="32"/>
          <w:szCs w:val="32"/>
          <w:lang w:eastAsia="cs-CZ"/>
        </w:rPr>
        <w:t>Dle zákona má žadatel o azyl v České republice tato práva:</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Jednat při řízení ve svém jazyce, za tímto účelem Ministerstvo vnitra poskytne bezplatně tlumočníka, nebo si žadatel může přizvat na své náklady tlumočníka dle své volby</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Bezplatná základní zdravotní péče</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Bezplatné ubytování, strava a kapesné, a to za předpokladu, že pobývá v přijímacím či pobytovém středisku. Po pobytu v přijímacím středisku má žadatel právo žít mimo pobytové středisko v soukromí – v tomto případě si žadatel hradí náklady spojené s pobytem sám</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Nechat se zastupovat během řízení</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Požádat o pomoc fyzickou či právnickou osobu zabývající se poskytováním pomoci uprchlíkům</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84" w:hanging="284"/>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Nahlížet do svého spisu, vedeného Ministerstvem vnitra, a pořizovat si z něj výpisy</w:t>
      </w:r>
      <w:r w:rsidR="00260C0B">
        <w:rPr>
          <w:rFonts w:ascii="Century Gothic" w:eastAsia="Times New Roman" w:hAnsi="Century Gothic" w:cs="Arial"/>
          <w:color w:val="000000"/>
          <w:sz w:val="28"/>
          <w:szCs w:val="28"/>
          <w:lang w:eastAsia="cs-CZ"/>
        </w:rPr>
        <w:t>.</w:t>
      </w:r>
    </w:p>
    <w:p w:rsidR="005B7FA0" w:rsidRDefault="005B7FA0" w:rsidP="00927D5F">
      <w:pPr>
        <w:spacing w:line="240" w:lineRule="auto"/>
        <w:jc w:val="both"/>
        <w:rPr>
          <w:noProof/>
          <w:lang w:eastAsia="cs-CZ"/>
        </w:rPr>
      </w:pPr>
    </w:p>
    <w:p w:rsidR="006068C6" w:rsidRDefault="006068C6" w:rsidP="00927D5F">
      <w:pPr>
        <w:spacing w:line="240" w:lineRule="auto"/>
        <w:jc w:val="both"/>
        <w:rPr>
          <w:noProof/>
          <w:lang w:eastAsia="cs-CZ"/>
        </w:rPr>
      </w:pPr>
    </w:p>
    <w:p w:rsidR="006068C6" w:rsidRPr="006068C6" w:rsidRDefault="006068C6" w:rsidP="006068C6">
      <w:pPr>
        <w:shd w:val="clear" w:color="auto" w:fill="F2F2F2"/>
        <w:spacing w:after="0" w:line="293" w:lineRule="atLeast"/>
        <w:rPr>
          <w:rFonts w:ascii="Arial" w:eastAsia="Times New Roman" w:hAnsi="Arial" w:cs="Arial"/>
          <w:color w:val="000000"/>
          <w:sz w:val="20"/>
          <w:szCs w:val="20"/>
          <w:lang w:eastAsia="cs-CZ"/>
        </w:rPr>
      </w:pPr>
      <w:r w:rsidRPr="006068C6">
        <w:rPr>
          <w:rFonts w:ascii="Century Gothic" w:eastAsia="Times New Roman" w:hAnsi="Century Gothic" w:cs="Arial"/>
          <w:b/>
          <w:bCs/>
          <w:color w:val="800000"/>
          <w:sz w:val="32"/>
          <w:szCs w:val="32"/>
          <w:lang w:eastAsia="cs-CZ"/>
        </w:rPr>
        <w:t>Žadatel o azyl v ČR má následující povinnosti:</w:t>
      </w:r>
    </w:p>
    <w:p w:rsidR="006068C6" w:rsidRPr="006068C6" w:rsidRDefault="006068C6" w:rsidP="00927D5F">
      <w:pPr>
        <w:shd w:val="clear" w:color="auto" w:fill="F2F2F2"/>
        <w:spacing w:after="0" w:line="293" w:lineRule="atLeast"/>
        <w:ind w:left="227" w:hanging="227"/>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Strpět ubytování v přijímacím středisku do provedení nezbytných úkonů</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27" w:hanging="227"/>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Strpět sejmutí daktyloskopických otisků a pořízení obrazového záznamu s cílem zjistit či ověřit jeho totožnost</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27" w:hanging="227"/>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Písemně oznámit vedoucímu pobytového střediska opuštění tohoto střediska na dobu delší než 24 hodin</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27" w:hanging="227"/>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Dodržovat ubytovací řád střediska</w:t>
      </w:r>
      <w:r w:rsidR="00260C0B">
        <w:rPr>
          <w:rFonts w:ascii="Century Gothic" w:eastAsia="Times New Roman" w:hAnsi="Century Gothic" w:cs="Arial"/>
          <w:color w:val="000000"/>
          <w:sz w:val="28"/>
          <w:szCs w:val="28"/>
          <w:lang w:eastAsia="cs-CZ"/>
        </w:rPr>
        <w:t>.</w:t>
      </w:r>
    </w:p>
    <w:p w:rsidR="006068C6" w:rsidRPr="006068C6" w:rsidRDefault="006068C6" w:rsidP="00927D5F">
      <w:pPr>
        <w:shd w:val="clear" w:color="auto" w:fill="F2F2F2"/>
        <w:spacing w:after="0" w:line="293" w:lineRule="atLeast"/>
        <w:ind w:left="227" w:hanging="227"/>
        <w:jc w:val="both"/>
        <w:rPr>
          <w:rFonts w:ascii="Arial" w:eastAsia="Times New Roman" w:hAnsi="Arial" w:cs="Arial"/>
          <w:color w:val="000000"/>
          <w:sz w:val="20"/>
          <w:szCs w:val="20"/>
          <w:lang w:eastAsia="cs-CZ"/>
        </w:rPr>
      </w:pPr>
      <w:r w:rsidRPr="006068C6">
        <w:rPr>
          <w:rFonts w:ascii="Century Gothic" w:eastAsia="Times New Roman" w:hAnsi="Century Gothic" w:cs="Arial"/>
          <w:color w:val="000000"/>
          <w:sz w:val="28"/>
          <w:szCs w:val="28"/>
          <w:lang w:eastAsia="cs-CZ"/>
        </w:rPr>
        <w:t>• Dostavit se po předvolání k pohovoru s pracovníkem Ministerstva vnitra ve stanovené lhůtě</w:t>
      </w:r>
      <w:r w:rsidR="00260C0B">
        <w:rPr>
          <w:rFonts w:ascii="Century Gothic" w:eastAsia="Times New Roman" w:hAnsi="Century Gothic" w:cs="Arial"/>
          <w:color w:val="000000"/>
          <w:sz w:val="28"/>
          <w:szCs w:val="28"/>
          <w:lang w:eastAsia="cs-CZ"/>
        </w:rPr>
        <w:t>.</w:t>
      </w:r>
    </w:p>
    <w:p w:rsidR="006068C6" w:rsidRDefault="006068C6" w:rsidP="00927D5F">
      <w:pPr>
        <w:spacing w:line="240" w:lineRule="auto"/>
        <w:jc w:val="both"/>
        <w:rPr>
          <w:noProof/>
          <w:lang w:eastAsia="cs-CZ"/>
        </w:rPr>
      </w:pPr>
    </w:p>
    <w:p w:rsidR="009D7755" w:rsidRDefault="009D7755" w:rsidP="00927D5F">
      <w:pPr>
        <w:spacing w:line="240" w:lineRule="auto"/>
        <w:jc w:val="both"/>
        <w:rPr>
          <w:noProof/>
          <w:lang w:eastAsia="cs-CZ"/>
        </w:rPr>
      </w:pPr>
    </w:p>
    <w:p w:rsidR="009D7755" w:rsidRDefault="009D7755" w:rsidP="00927D5F">
      <w:pPr>
        <w:spacing w:line="240" w:lineRule="auto"/>
        <w:jc w:val="both"/>
        <w:rPr>
          <w:noProof/>
          <w:lang w:eastAsia="cs-CZ"/>
        </w:rPr>
      </w:pPr>
    </w:p>
    <w:p w:rsidR="009D7755" w:rsidRDefault="009D7755" w:rsidP="00927D5F">
      <w:pPr>
        <w:spacing w:line="240" w:lineRule="auto"/>
        <w:jc w:val="both"/>
        <w:rPr>
          <w:noProof/>
          <w:lang w:eastAsia="cs-CZ"/>
        </w:rPr>
      </w:pPr>
    </w:p>
    <w:p w:rsidR="009D7755" w:rsidRPr="00E97DCE" w:rsidRDefault="00E97DCE" w:rsidP="00927D5F">
      <w:pPr>
        <w:spacing w:line="240" w:lineRule="auto"/>
        <w:jc w:val="both"/>
        <w:rPr>
          <w:b/>
          <w:noProof/>
          <w:lang w:eastAsia="cs-CZ"/>
        </w:rPr>
      </w:pPr>
      <w:r w:rsidRPr="00E97DCE">
        <w:rPr>
          <w:b/>
          <w:noProof/>
          <w:lang w:eastAsia="cs-CZ"/>
        </w:rPr>
        <w:lastRenderedPageBreak/>
        <w:t xml:space="preserve">AKTIVITA </w:t>
      </w:r>
      <w:r w:rsidR="002C0CDD">
        <w:rPr>
          <w:b/>
          <w:noProof/>
          <w:lang w:eastAsia="cs-CZ"/>
        </w:rPr>
        <w:t>3</w:t>
      </w:r>
      <w:r w:rsidRPr="00E97DCE">
        <w:rPr>
          <w:b/>
          <w:noProof/>
          <w:lang w:eastAsia="cs-CZ"/>
        </w:rPr>
        <w:t xml:space="preserve"> – Příběhy uprchlíků aneb udělení azylu</w:t>
      </w:r>
    </w:p>
    <w:tbl>
      <w:tblPr>
        <w:tblStyle w:val="Mkatabulky"/>
        <w:tblW w:w="0" w:type="auto"/>
        <w:tblLook w:val="04A0" w:firstRow="1" w:lastRow="0" w:firstColumn="1" w:lastColumn="0" w:noHBand="0" w:noVBand="1"/>
      </w:tblPr>
      <w:tblGrid>
        <w:gridCol w:w="9062"/>
      </w:tblGrid>
      <w:tr w:rsidR="009D7755" w:rsidTr="009D7755">
        <w:tc>
          <w:tcPr>
            <w:tcW w:w="0" w:type="auto"/>
          </w:tcPr>
          <w:p w:rsidR="009D7755" w:rsidRPr="00FE5F44" w:rsidRDefault="00290F42" w:rsidP="007B4ACF">
            <w:pPr>
              <w:jc w:val="both"/>
              <w:rPr>
                <w:noProof/>
                <w:lang w:eastAsia="cs-CZ"/>
              </w:rPr>
            </w:pPr>
            <w:r w:rsidRPr="00FE5F44">
              <w:rPr>
                <w:shd w:val="clear" w:color="auto" w:fill="FFFFFF"/>
              </w:rPr>
              <w:t xml:space="preserve">Ibrahim </w:t>
            </w:r>
            <w:r w:rsidR="00832CB7" w:rsidRPr="00FE5F44">
              <w:rPr>
                <w:shd w:val="clear" w:color="auto" w:fill="FFFFFF"/>
              </w:rPr>
              <w:t>opustil Bosnu</w:t>
            </w:r>
            <w:r w:rsidRPr="00FE5F44">
              <w:rPr>
                <w:shd w:val="clear" w:color="auto" w:fill="FFFFFF"/>
              </w:rPr>
              <w:t>, k</w:t>
            </w:r>
            <w:r w:rsidR="009D7755" w:rsidRPr="00FE5F44">
              <w:rPr>
                <w:shd w:val="clear" w:color="auto" w:fill="FFFFFF"/>
              </w:rPr>
              <w:t xml:space="preserve">dyž </w:t>
            </w:r>
            <w:r w:rsidRPr="00FE5F44">
              <w:rPr>
                <w:shd w:val="clear" w:color="auto" w:fill="FFFFFF"/>
              </w:rPr>
              <w:t xml:space="preserve">tu </w:t>
            </w:r>
            <w:r w:rsidR="009D7755" w:rsidRPr="00FE5F44">
              <w:rPr>
                <w:shd w:val="clear" w:color="auto" w:fill="FFFFFF"/>
              </w:rPr>
              <w:t xml:space="preserve">vypukla </w:t>
            </w:r>
            <w:r w:rsidR="00832CB7" w:rsidRPr="00FE5F44">
              <w:rPr>
                <w:shd w:val="clear" w:color="auto" w:fill="FFFFFF"/>
              </w:rPr>
              <w:t xml:space="preserve">občanská </w:t>
            </w:r>
            <w:r w:rsidR="009D7755" w:rsidRPr="00FE5F44">
              <w:rPr>
                <w:shd w:val="clear" w:color="auto" w:fill="FFFFFF"/>
              </w:rPr>
              <w:t>válka</w:t>
            </w:r>
            <w:r w:rsidR="00832CB7" w:rsidRPr="00FE5F44">
              <w:rPr>
                <w:shd w:val="clear" w:color="auto" w:fill="FFFFFF"/>
              </w:rPr>
              <w:t xml:space="preserve">. </w:t>
            </w:r>
            <w:r w:rsidR="007B4ACF" w:rsidRPr="00FE5F44">
              <w:rPr>
                <w:shd w:val="clear" w:color="auto" w:fill="FFFFFF"/>
              </w:rPr>
              <w:t xml:space="preserve">Pobýval v Rakousku i Německu. Nejdéle žil </w:t>
            </w:r>
            <w:r w:rsidRPr="00FE5F44">
              <w:rPr>
                <w:shd w:val="clear" w:color="auto" w:fill="FFFFFF"/>
              </w:rPr>
              <w:t xml:space="preserve">s rodinou </w:t>
            </w:r>
            <w:r w:rsidR="007B4ACF" w:rsidRPr="00FE5F44">
              <w:rPr>
                <w:shd w:val="clear" w:color="auto" w:fill="FFFFFF"/>
              </w:rPr>
              <w:t xml:space="preserve">ve </w:t>
            </w:r>
            <w:r w:rsidR="00832CB7" w:rsidRPr="00FE5F44">
              <w:rPr>
                <w:shd w:val="clear" w:color="auto" w:fill="FFFFFF"/>
              </w:rPr>
              <w:t>Švédsk</w:t>
            </w:r>
            <w:r w:rsidR="007B4ACF" w:rsidRPr="00FE5F44">
              <w:rPr>
                <w:shd w:val="clear" w:color="auto" w:fill="FFFFFF"/>
              </w:rPr>
              <w:t>u</w:t>
            </w:r>
            <w:r w:rsidR="00832CB7" w:rsidRPr="00FE5F44">
              <w:rPr>
                <w:shd w:val="clear" w:color="auto" w:fill="FFFFFF"/>
              </w:rPr>
              <w:t>, kde se mu, s velkým štěstím, podařilo získat</w:t>
            </w:r>
            <w:r w:rsidR="009D7755" w:rsidRPr="00FE5F44">
              <w:rPr>
                <w:shd w:val="clear" w:color="auto" w:fill="FFFFFF"/>
              </w:rPr>
              <w:t xml:space="preserve"> pracovní nabídku</w:t>
            </w:r>
            <w:r w:rsidR="00832CB7" w:rsidRPr="00FE5F44">
              <w:rPr>
                <w:shd w:val="clear" w:color="auto" w:fill="FFFFFF"/>
              </w:rPr>
              <w:t xml:space="preserve">, </w:t>
            </w:r>
            <w:r w:rsidRPr="00FE5F44">
              <w:rPr>
                <w:shd w:val="clear" w:color="auto" w:fill="FFFFFF"/>
              </w:rPr>
              <w:t xml:space="preserve">a </w:t>
            </w:r>
            <w:r w:rsidR="00832CB7" w:rsidRPr="00FE5F44">
              <w:rPr>
                <w:shd w:val="clear" w:color="auto" w:fill="FFFFFF"/>
              </w:rPr>
              <w:t xml:space="preserve">posléze i švédské </w:t>
            </w:r>
            <w:r w:rsidRPr="00FE5F44">
              <w:rPr>
                <w:shd w:val="clear" w:color="auto" w:fill="FFFFFF"/>
              </w:rPr>
              <w:t>občanství</w:t>
            </w:r>
            <w:r w:rsidR="009D7755" w:rsidRPr="00FE5F44">
              <w:rPr>
                <w:shd w:val="clear" w:color="auto" w:fill="FFFFFF"/>
              </w:rPr>
              <w:t xml:space="preserve">. </w:t>
            </w:r>
            <w:r w:rsidRPr="00FE5F44">
              <w:rPr>
                <w:shd w:val="clear" w:color="auto" w:fill="FFFFFF"/>
              </w:rPr>
              <w:t>Ibrahim začal pracovat jako divadelní kritik, jeho děti navštěvovaly školu a manželka pracovala jako tlumo</w:t>
            </w:r>
            <w:r w:rsidR="007B4ACF" w:rsidRPr="00FE5F44">
              <w:rPr>
                <w:shd w:val="clear" w:color="auto" w:fill="FFFFFF"/>
              </w:rPr>
              <w:t xml:space="preserve">čnice. Dokonce společně napsali </w:t>
            </w:r>
            <w:r w:rsidRPr="00FE5F44">
              <w:rPr>
                <w:shd w:val="clear" w:color="auto" w:fill="FFFFFF"/>
              </w:rPr>
              <w:t>hru Sarajevo, která se hrála v </w:t>
            </w:r>
            <w:r w:rsidR="00832CB7" w:rsidRPr="00FE5F44">
              <w:rPr>
                <w:shd w:val="clear" w:color="auto" w:fill="FFFFFF"/>
              </w:rPr>
              <w:t>jej</w:t>
            </w:r>
            <w:r w:rsidRPr="00FE5F44">
              <w:rPr>
                <w:shd w:val="clear" w:color="auto" w:fill="FFFFFF"/>
              </w:rPr>
              <w:t xml:space="preserve">ich </w:t>
            </w:r>
            <w:r w:rsidR="00832CB7" w:rsidRPr="00FE5F44">
              <w:rPr>
                <w:shd w:val="clear" w:color="auto" w:fill="FFFFFF"/>
              </w:rPr>
              <w:t>rodném jazyce i ve š</w:t>
            </w:r>
            <w:r w:rsidRPr="00FE5F44">
              <w:rPr>
                <w:shd w:val="clear" w:color="auto" w:fill="FFFFFF"/>
              </w:rPr>
              <w:t>védštině.</w:t>
            </w:r>
            <w:r w:rsidR="00832CB7" w:rsidRPr="00FE5F44">
              <w:rPr>
                <w:shd w:val="clear" w:color="auto" w:fill="FFFFFF"/>
              </w:rPr>
              <w:t xml:space="preserve"> Svůj život by však chtěli prožít „blíže“ domovu. A tak se rozhodli zažádat o</w:t>
            </w:r>
            <w:r w:rsidR="007B4ACF" w:rsidRPr="00FE5F44">
              <w:rPr>
                <w:shd w:val="clear" w:color="auto" w:fill="FFFFFF"/>
              </w:rPr>
              <w:t xml:space="preserve"> ochranu a</w:t>
            </w:r>
            <w:r w:rsidR="00832CB7" w:rsidRPr="00FE5F44">
              <w:rPr>
                <w:shd w:val="clear" w:color="auto" w:fill="FFFFFF"/>
              </w:rPr>
              <w:t xml:space="preserve"> azyl Česk</w:t>
            </w:r>
            <w:r w:rsidR="007B4ACF" w:rsidRPr="00FE5F44">
              <w:rPr>
                <w:shd w:val="clear" w:color="auto" w:fill="FFFFFF"/>
              </w:rPr>
              <w:t>ou</w:t>
            </w:r>
            <w:r w:rsidR="00832CB7" w:rsidRPr="00FE5F44">
              <w:rPr>
                <w:shd w:val="clear" w:color="auto" w:fill="FFFFFF"/>
              </w:rPr>
              <w:t xml:space="preserve"> republi</w:t>
            </w:r>
            <w:r w:rsidR="007B4ACF" w:rsidRPr="00FE5F44">
              <w:rPr>
                <w:shd w:val="clear" w:color="auto" w:fill="FFFFFF"/>
              </w:rPr>
              <w:t>ku</w:t>
            </w:r>
            <w:r w:rsidR="00832CB7" w:rsidRPr="00FE5F44">
              <w:rPr>
                <w:shd w:val="clear" w:color="auto" w:fill="FFFFFF"/>
              </w:rPr>
              <w:t>.</w:t>
            </w:r>
          </w:p>
        </w:tc>
      </w:tr>
      <w:tr w:rsidR="009D7755" w:rsidTr="009D7755">
        <w:tc>
          <w:tcPr>
            <w:tcW w:w="0" w:type="auto"/>
          </w:tcPr>
          <w:p w:rsidR="009D7755" w:rsidRPr="00FE5F44" w:rsidRDefault="00F12F55" w:rsidP="009D3792">
            <w:pPr>
              <w:spacing w:before="168" w:after="168"/>
              <w:jc w:val="both"/>
              <w:rPr>
                <w:noProof/>
                <w:lang w:eastAsia="cs-CZ"/>
              </w:rPr>
            </w:pPr>
            <w:proofErr w:type="spellStart"/>
            <w:r w:rsidRPr="00FE5F44">
              <w:rPr>
                <w:rFonts w:eastAsia="Times New Roman" w:cs="Times New Roman"/>
                <w:lang w:eastAsia="cs-CZ"/>
              </w:rPr>
              <w:t>Akbar</w:t>
            </w:r>
            <w:proofErr w:type="spellEnd"/>
            <w:r w:rsidRPr="00FE5F44">
              <w:rPr>
                <w:rFonts w:eastAsia="Times New Roman" w:cs="Times New Roman"/>
                <w:lang w:eastAsia="cs-CZ"/>
              </w:rPr>
              <w:t xml:space="preserve"> pochází z Afghánistánu. Je to umělec. Ve své rodné zemi se živil jako písmomalíř. Jeho manželka byla hospodyní a mají dvě děti. Před deseti lety začaly v Afghánistánu nepokoje, řada lidí demonstrovala proti vládě, které přerostly v absurdní, krvavou občanskou válku. Dnes jsou všude ruiny, pozůstatky po válce. Žít zde už nebylo možné, proto </w:t>
            </w:r>
            <w:proofErr w:type="spellStart"/>
            <w:r w:rsidRPr="00FE5F44">
              <w:rPr>
                <w:rFonts w:eastAsia="Times New Roman" w:cs="Times New Roman"/>
                <w:lang w:eastAsia="cs-CZ"/>
              </w:rPr>
              <w:t>Akbar</w:t>
            </w:r>
            <w:proofErr w:type="spellEnd"/>
            <w:r w:rsidRPr="00FE5F44">
              <w:rPr>
                <w:rFonts w:eastAsia="Times New Roman" w:cs="Times New Roman"/>
                <w:lang w:eastAsia="cs-CZ"/>
              </w:rPr>
              <w:t xml:space="preserve"> se svou rodinou uprchl. Rád by, aby se Česká republika stala jeho novým domovem. </w:t>
            </w:r>
          </w:p>
        </w:tc>
      </w:tr>
      <w:tr w:rsidR="009D7755" w:rsidTr="009D7755">
        <w:tc>
          <w:tcPr>
            <w:tcW w:w="0" w:type="auto"/>
          </w:tcPr>
          <w:p w:rsidR="009D7755" w:rsidRPr="00832CB7" w:rsidRDefault="00F12F55" w:rsidP="009D3792">
            <w:pPr>
              <w:jc w:val="both"/>
              <w:rPr>
                <w:noProof/>
                <w:lang w:eastAsia="cs-CZ"/>
              </w:rPr>
            </w:pPr>
            <w:r w:rsidRPr="00832CB7">
              <w:rPr>
                <w:rStyle w:val="Zdraznn"/>
                <w:i w:val="0"/>
                <w:bdr w:val="none" w:sz="0" w:space="0" w:color="auto" w:frame="1"/>
                <w:shd w:val="clear" w:color="auto" w:fill="FFFFFF"/>
              </w:rPr>
              <w:t xml:space="preserve">Natalia přišla do České republiky se svou životní partnerkou z Ruska. </w:t>
            </w:r>
            <w:r w:rsidR="005D1370" w:rsidRPr="00832CB7">
              <w:rPr>
                <w:rStyle w:val="Zdraznn"/>
                <w:i w:val="0"/>
                <w:bdr w:val="none" w:sz="0" w:space="0" w:color="auto" w:frame="1"/>
                <w:shd w:val="clear" w:color="auto" w:fill="FFFFFF"/>
              </w:rPr>
              <w:t>Natalia je bytovou designérkou a Nataša pracuje jako novinářka.</w:t>
            </w:r>
            <w:r w:rsidRPr="00832CB7">
              <w:rPr>
                <w:rStyle w:val="Zdraznn"/>
                <w:i w:val="0"/>
                <w:bdr w:val="none" w:sz="0" w:space="0" w:color="auto" w:frame="1"/>
                <w:shd w:val="clear" w:color="auto" w:fill="FFFFFF"/>
              </w:rPr>
              <w:t xml:space="preserve"> </w:t>
            </w:r>
            <w:r w:rsidR="005D1370" w:rsidRPr="00832CB7">
              <w:rPr>
                <w:rStyle w:val="Zdraznn"/>
                <w:i w:val="0"/>
                <w:bdr w:val="none" w:sz="0" w:space="0" w:color="auto" w:frame="1"/>
                <w:shd w:val="clear" w:color="auto" w:fill="FFFFFF"/>
              </w:rPr>
              <w:t xml:space="preserve">V jejich zemi se snažily bojovat za práva sexuálních menšin. Několikrát byly tvrdých ruským režimem vězněny a vyslýchány, zejména Nataša, která k propagaci využívala své profese novinářky. </w:t>
            </w:r>
            <w:r w:rsidR="009D3792">
              <w:rPr>
                <w:rStyle w:val="Zdraznn"/>
                <w:i w:val="0"/>
                <w:bdr w:val="none" w:sz="0" w:space="0" w:color="auto" w:frame="1"/>
                <w:shd w:val="clear" w:color="auto" w:fill="FFFFFF"/>
              </w:rPr>
              <w:t>P</w:t>
            </w:r>
            <w:r w:rsidRPr="00832CB7">
              <w:rPr>
                <w:rStyle w:val="Zdraznn"/>
                <w:i w:val="0"/>
                <w:bdr w:val="none" w:sz="0" w:space="0" w:color="auto" w:frame="1"/>
                <w:shd w:val="clear" w:color="auto" w:fill="FFFFFF"/>
              </w:rPr>
              <w:t xml:space="preserve">ůvodně chtěly pouze odejít </w:t>
            </w:r>
            <w:r w:rsidR="009D3792">
              <w:rPr>
                <w:rStyle w:val="Zdraznn"/>
                <w:i w:val="0"/>
                <w:bdr w:val="none" w:sz="0" w:space="0" w:color="auto" w:frame="1"/>
                <w:shd w:val="clear" w:color="auto" w:fill="FFFFFF"/>
              </w:rPr>
              <w:t>za hranice</w:t>
            </w:r>
            <w:r w:rsidR="005D1370" w:rsidRPr="00832CB7">
              <w:rPr>
                <w:rStyle w:val="Zdraznn"/>
                <w:i w:val="0"/>
                <w:bdr w:val="none" w:sz="0" w:space="0" w:color="auto" w:frame="1"/>
                <w:shd w:val="clear" w:color="auto" w:fill="FFFFFF"/>
              </w:rPr>
              <w:t>,</w:t>
            </w:r>
            <w:r w:rsidRPr="00832CB7">
              <w:rPr>
                <w:rStyle w:val="Zdraznn"/>
                <w:i w:val="0"/>
                <w:bdr w:val="none" w:sz="0" w:space="0" w:color="auto" w:frame="1"/>
                <w:shd w:val="clear" w:color="auto" w:fill="FFFFFF"/>
              </w:rPr>
              <w:t xml:space="preserve"> </w:t>
            </w:r>
            <w:r w:rsidR="005D1370" w:rsidRPr="00832CB7">
              <w:rPr>
                <w:rStyle w:val="Zdraznn"/>
                <w:i w:val="0"/>
                <w:bdr w:val="none" w:sz="0" w:space="0" w:color="auto" w:frame="1"/>
                <w:shd w:val="clear" w:color="auto" w:fill="FFFFFF"/>
              </w:rPr>
              <w:t>n</w:t>
            </w:r>
            <w:r w:rsidR="009D3792">
              <w:rPr>
                <w:rStyle w:val="Zdraznn"/>
                <w:i w:val="0"/>
                <w:bdr w:val="none" w:sz="0" w:space="0" w:color="auto" w:frame="1"/>
                <w:shd w:val="clear" w:color="auto" w:fill="FFFFFF"/>
              </w:rPr>
              <w:t>echtěly</w:t>
            </w:r>
            <w:r w:rsidRPr="00832CB7">
              <w:rPr>
                <w:rStyle w:val="Zdraznn"/>
                <w:i w:val="0"/>
                <w:bdr w:val="none" w:sz="0" w:space="0" w:color="auto" w:frame="1"/>
                <w:shd w:val="clear" w:color="auto" w:fill="FFFFFF"/>
              </w:rPr>
              <w:t xml:space="preserve"> však žít v cizině nelegálně</w:t>
            </w:r>
            <w:r w:rsidR="005D1370" w:rsidRPr="00832CB7">
              <w:rPr>
                <w:rStyle w:val="Zdraznn"/>
                <w:i w:val="0"/>
                <w:bdr w:val="none" w:sz="0" w:space="0" w:color="auto" w:frame="1"/>
                <w:shd w:val="clear" w:color="auto" w:fill="FFFFFF"/>
              </w:rPr>
              <w:t>,</w:t>
            </w:r>
            <w:r w:rsidRPr="00832CB7">
              <w:rPr>
                <w:rStyle w:val="Zdraznn"/>
                <w:i w:val="0"/>
                <w:bdr w:val="none" w:sz="0" w:space="0" w:color="auto" w:frame="1"/>
                <w:shd w:val="clear" w:color="auto" w:fill="FFFFFF"/>
              </w:rPr>
              <w:t xml:space="preserve"> a proto se rozhodly požádat a získat v České republice azyl.</w:t>
            </w:r>
            <w:r w:rsidR="005D1370" w:rsidRPr="00832CB7">
              <w:rPr>
                <w:rStyle w:val="Zdraznn"/>
                <w:i w:val="0"/>
                <w:bdr w:val="none" w:sz="0" w:space="0" w:color="auto" w:frame="1"/>
                <w:shd w:val="clear" w:color="auto" w:fill="FFFFFF"/>
              </w:rPr>
              <w:t xml:space="preserve"> </w:t>
            </w:r>
          </w:p>
        </w:tc>
      </w:tr>
      <w:tr w:rsidR="009D7755" w:rsidTr="009D7755">
        <w:tc>
          <w:tcPr>
            <w:tcW w:w="0" w:type="auto"/>
          </w:tcPr>
          <w:p w:rsidR="009D7755" w:rsidRPr="00832CB7" w:rsidRDefault="005D1370" w:rsidP="007B4ACF">
            <w:pPr>
              <w:jc w:val="both"/>
              <w:rPr>
                <w:noProof/>
                <w:lang w:eastAsia="cs-CZ"/>
              </w:rPr>
            </w:pPr>
            <w:proofErr w:type="spellStart"/>
            <w:r w:rsidRPr="00832CB7">
              <w:t>Chen</w:t>
            </w:r>
            <w:proofErr w:type="spellEnd"/>
            <w:r w:rsidRPr="00832CB7">
              <w:t xml:space="preserve"> </w:t>
            </w:r>
            <w:proofErr w:type="spellStart"/>
            <w:r w:rsidRPr="00832CB7">
              <w:t>Wu</w:t>
            </w:r>
            <w:proofErr w:type="spellEnd"/>
            <w:r w:rsidRPr="00832CB7">
              <w:t xml:space="preserve"> a jeho rodina pochází z Číny, kde se </w:t>
            </w:r>
            <w:r w:rsidR="0015139B" w:rsidRPr="00832CB7">
              <w:t xml:space="preserve">živili </w:t>
            </w:r>
            <w:r w:rsidRPr="00832CB7">
              <w:t>zemědělství</w:t>
            </w:r>
            <w:r w:rsidR="0015139B" w:rsidRPr="00832CB7">
              <w:t>m</w:t>
            </w:r>
            <w:r w:rsidRPr="00832CB7">
              <w:t xml:space="preserve">.  Jsou velmi chudí, </w:t>
            </w:r>
            <w:r w:rsidR="0015139B" w:rsidRPr="00832CB7">
              <w:t>jejich políčko nestačí uživit celou rodinu. Manželka je často nemocná a oni nemají ani peníze na lékaře.  D</w:t>
            </w:r>
            <w:r w:rsidRPr="00832CB7">
              <w:t xml:space="preserve">cera Lin by velmi ráda studovala, což </w:t>
            </w:r>
            <w:r w:rsidR="0015139B" w:rsidRPr="00832CB7">
              <w:t xml:space="preserve">ale </w:t>
            </w:r>
            <w:r w:rsidRPr="00832CB7">
              <w:t xml:space="preserve">není možné. </w:t>
            </w:r>
            <w:r w:rsidR="0015139B" w:rsidRPr="00832CB7">
              <w:t xml:space="preserve">Jejich životní podmínky tedy nejsou ideální. Rozhodli se proto uprchnout. </w:t>
            </w:r>
            <w:r w:rsidRPr="00832CB7">
              <w:t>Rádi by</w:t>
            </w:r>
            <w:r w:rsidR="0015139B" w:rsidRPr="00832CB7">
              <w:t xml:space="preserve"> dostali</w:t>
            </w:r>
            <w:r w:rsidR="00FE5F44">
              <w:t xml:space="preserve"> příležitost v České republice −</w:t>
            </w:r>
            <w:r w:rsidR="0015139B" w:rsidRPr="00832CB7">
              <w:t xml:space="preserve"> v</w:t>
            </w:r>
            <w:r w:rsidRPr="00832CB7">
              <w:t>ydělat si peníze, aby se rodina měla konečně dobře</w:t>
            </w:r>
            <w:r w:rsidR="0015139B" w:rsidRPr="00832CB7">
              <w:t>.</w:t>
            </w:r>
          </w:p>
        </w:tc>
      </w:tr>
      <w:tr w:rsidR="009D7755" w:rsidTr="009D7755">
        <w:tc>
          <w:tcPr>
            <w:tcW w:w="0" w:type="auto"/>
          </w:tcPr>
          <w:p w:rsidR="009D7755" w:rsidRPr="00832CB7" w:rsidRDefault="0015139B" w:rsidP="00333906">
            <w:pPr>
              <w:jc w:val="both"/>
              <w:rPr>
                <w:noProof/>
                <w:lang w:eastAsia="cs-CZ"/>
              </w:rPr>
            </w:pPr>
            <w:r w:rsidRPr="00832CB7">
              <w:rPr>
                <w:noProof/>
                <w:lang w:eastAsia="cs-CZ"/>
              </w:rPr>
              <w:t xml:space="preserve">Ziba se svou sestrou Parvanah </w:t>
            </w:r>
            <w:r w:rsidRPr="00333906">
              <w:rPr>
                <w:noProof/>
                <w:lang w:eastAsia="cs-CZ"/>
              </w:rPr>
              <w:t xml:space="preserve">pochází </w:t>
            </w:r>
            <w:r w:rsidR="00333906" w:rsidRPr="00333906">
              <w:rPr>
                <w:rFonts w:cs="Arial"/>
                <w:color w:val="000000"/>
                <w:shd w:val="clear" w:color="auto" w:fill="FFFFFF"/>
              </w:rPr>
              <w:t>z oblasti Pákistánu, kterou ovládá hnutí Tálibán.</w:t>
            </w:r>
            <w:r w:rsidRPr="00832CB7">
              <w:rPr>
                <w:noProof/>
                <w:lang w:eastAsia="cs-CZ"/>
              </w:rPr>
              <w:t xml:space="preserve"> Toto hnutí zakazuje ženám vzdělávat se a chovat se svobodně. Rodiče chtěli obě dívky prodat – podle místních zvyklostí. Podařilo </w:t>
            </w:r>
            <w:r w:rsidR="00290F42" w:rsidRPr="00832CB7">
              <w:rPr>
                <w:noProof/>
                <w:lang w:eastAsia="cs-CZ"/>
              </w:rPr>
              <w:t>se jim však</w:t>
            </w:r>
            <w:r w:rsidRPr="00832CB7">
              <w:rPr>
                <w:noProof/>
                <w:lang w:eastAsia="cs-CZ"/>
              </w:rPr>
              <w:t xml:space="preserve"> uprchnout. </w:t>
            </w:r>
            <w:r w:rsidR="00290F42" w:rsidRPr="00832CB7">
              <w:rPr>
                <w:noProof/>
                <w:lang w:eastAsia="cs-CZ"/>
              </w:rPr>
              <w:t xml:space="preserve">Za to byly </w:t>
            </w:r>
            <w:r w:rsidRPr="00832CB7">
              <w:rPr>
                <w:noProof/>
                <w:lang w:eastAsia="cs-CZ"/>
              </w:rPr>
              <w:t xml:space="preserve">ve své zemi pronásledovány a hrozí jim trest ukamenováním. </w:t>
            </w:r>
            <w:r w:rsidR="00290F42" w:rsidRPr="00832CB7">
              <w:rPr>
                <w:noProof/>
                <w:lang w:eastAsia="cs-CZ"/>
              </w:rPr>
              <w:t>Rády by v České republice našly azyl, začaly studovat a staly se lékařkami. Věří, že se jim tento sen u nás splní.</w:t>
            </w:r>
          </w:p>
        </w:tc>
      </w:tr>
      <w:tr w:rsidR="009D7755" w:rsidTr="009D7755">
        <w:tc>
          <w:tcPr>
            <w:tcW w:w="0" w:type="auto"/>
          </w:tcPr>
          <w:p w:rsidR="009D7755" w:rsidRDefault="007B4ACF" w:rsidP="009E7DA0">
            <w:pPr>
              <w:jc w:val="both"/>
              <w:rPr>
                <w:noProof/>
                <w:lang w:eastAsia="cs-CZ"/>
              </w:rPr>
            </w:pPr>
            <w:r>
              <w:rPr>
                <w:noProof/>
                <w:lang w:eastAsia="cs-CZ"/>
              </w:rPr>
              <w:t xml:space="preserve">Maalik pochází </w:t>
            </w:r>
            <w:r w:rsidR="00624A0E">
              <w:rPr>
                <w:noProof/>
                <w:lang w:eastAsia="cs-CZ"/>
              </w:rPr>
              <w:t>z Afriky (oblast Rwandy)</w:t>
            </w:r>
            <w:r w:rsidR="00A21D16">
              <w:rPr>
                <w:noProof/>
                <w:lang w:eastAsia="cs-CZ"/>
              </w:rPr>
              <w:t xml:space="preserve"> a je lékař</w:t>
            </w:r>
            <w:r w:rsidR="00624A0E">
              <w:rPr>
                <w:noProof/>
                <w:lang w:eastAsia="cs-CZ"/>
              </w:rPr>
              <w:t>. Pochází z</w:t>
            </w:r>
            <w:r w:rsidR="00333906">
              <w:rPr>
                <w:noProof/>
                <w:lang w:eastAsia="cs-CZ"/>
              </w:rPr>
              <w:t xml:space="preserve"> oblasti, kde </w:t>
            </w:r>
            <w:r w:rsidR="009E7DA0">
              <w:rPr>
                <w:noProof/>
                <w:lang w:eastAsia="cs-CZ"/>
              </w:rPr>
              <w:t>panuje politické napěti mezi Tutsii a Hutuy.</w:t>
            </w:r>
            <w:r w:rsidR="00624A0E">
              <w:rPr>
                <w:noProof/>
                <w:lang w:eastAsia="cs-CZ"/>
              </w:rPr>
              <w:t xml:space="preserve"> Povstalecké armády obou stran </w:t>
            </w:r>
            <w:r w:rsidR="00333906">
              <w:rPr>
                <w:noProof/>
                <w:lang w:eastAsia="cs-CZ"/>
              </w:rPr>
              <w:t>tu působí</w:t>
            </w:r>
            <w:r w:rsidR="00624A0E">
              <w:rPr>
                <w:noProof/>
                <w:lang w:eastAsia="cs-CZ"/>
              </w:rPr>
              <w:t xml:space="preserve"> od roku 1990, kdy konflikt propukl. Mezinárodní tribunál označil tento konflikt za genocidu, humanitární organizace se snažily v oblasti co nejvíce pomoci. Maalik se však obával návratu domů. Uprchl proto z Afriky, nebylo to vůbec lehké. Neví, kde je zbytek jeho rodiny a jestli vůbec žijí.  Rád by začal nový život v České </w:t>
            </w:r>
            <w:r w:rsidR="00A21D16">
              <w:rPr>
                <w:noProof/>
                <w:lang w:eastAsia="cs-CZ"/>
              </w:rPr>
              <w:t xml:space="preserve">republice. </w:t>
            </w:r>
          </w:p>
        </w:tc>
      </w:tr>
    </w:tbl>
    <w:p w:rsidR="009D7755" w:rsidRDefault="009D7755" w:rsidP="00927D5F">
      <w:pPr>
        <w:spacing w:line="240" w:lineRule="auto"/>
        <w:jc w:val="both"/>
        <w:rPr>
          <w:noProof/>
          <w:lang w:eastAsia="cs-CZ"/>
        </w:rPr>
      </w:pPr>
    </w:p>
    <w:p w:rsidR="009D7755" w:rsidRPr="00FE5F44" w:rsidRDefault="007B4ACF" w:rsidP="00927D5F">
      <w:pPr>
        <w:spacing w:line="240" w:lineRule="auto"/>
        <w:jc w:val="both"/>
        <w:rPr>
          <w:b/>
          <w:noProof/>
          <w:lang w:eastAsia="cs-CZ"/>
        </w:rPr>
      </w:pPr>
      <w:r w:rsidRPr="00FE5F44">
        <w:rPr>
          <w:b/>
          <w:noProof/>
          <w:lang w:eastAsia="cs-CZ"/>
        </w:rPr>
        <w:t>Řešení:</w:t>
      </w:r>
    </w:p>
    <w:p w:rsidR="007B4ACF" w:rsidRDefault="007B4ACF" w:rsidP="00927D5F">
      <w:pPr>
        <w:spacing w:line="240" w:lineRule="auto"/>
        <w:jc w:val="both"/>
        <w:rPr>
          <w:noProof/>
          <w:lang w:eastAsia="cs-CZ"/>
        </w:rPr>
      </w:pPr>
      <w:r>
        <w:rPr>
          <w:noProof/>
          <w:lang w:eastAsia="cs-CZ"/>
        </w:rPr>
        <w:t>IBRAHIM – ne (více občanství)</w:t>
      </w:r>
    </w:p>
    <w:p w:rsidR="007B4ACF" w:rsidRDefault="007B4ACF" w:rsidP="00927D5F">
      <w:pPr>
        <w:spacing w:line="240" w:lineRule="auto"/>
        <w:jc w:val="both"/>
        <w:rPr>
          <w:noProof/>
          <w:lang w:eastAsia="cs-CZ"/>
        </w:rPr>
      </w:pPr>
      <w:r>
        <w:rPr>
          <w:noProof/>
          <w:lang w:eastAsia="cs-CZ"/>
        </w:rPr>
        <w:t xml:space="preserve">AKBAR – ano </w:t>
      </w:r>
      <w:r w:rsidR="00624A0E">
        <w:rPr>
          <w:noProof/>
          <w:lang w:eastAsia="cs-CZ"/>
        </w:rPr>
        <w:t>(politické důvody</w:t>
      </w:r>
      <w:r>
        <w:rPr>
          <w:noProof/>
          <w:lang w:eastAsia="cs-CZ"/>
        </w:rPr>
        <w:t>)</w:t>
      </w:r>
    </w:p>
    <w:p w:rsidR="007B4ACF" w:rsidRDefault="007B4ACF" w:rsidP="00927D5F">
      <w:pPr>
        <w:spacing w:line="240" w:lineRule="auto"/>
        <w:jc w:val="both"/>
        <w:rPr>
          <w:noProof/>
          <w:lang w:eastAsia="cs-CZ"/>
        </w:rPr>
      </w:pPr>
      <w:r>
        <w:rPr>
          <w:noProof/>
          <w:lang w:eastAsia="cs-CZ"/>
        </w:rPr>
        <w:t>NATALIA a NATAŠA – ano (sexuální diskriminace)</w:t>
      </w:r>
    </w:p>
    <w:p w:rsidR="007B4ACF" w:rsidRDefault="007B4ACF" w:rsidP="00927D5F">
      <w:pPr>
        <w:spacing w:line="240" w:lineRule="auto"/>
        <w:jc w:val="both"/>
        <w:rPr>
          <w:noProof/>
          <w:lang w:eastAsia="cs-CZ"/>
        </w:rPr>
      </w:pPr>
      <w:r>
        <w:rPr>
          <w:noProof/>
          <w:lang w:eastAsia="cs-CZ"/>
        </w:rPr>
        <w:t>CHEN WU – ne (ekonomické důvody)</w:t>
      </w:r>
    </w:p>
    <w:p w:rsidR="007B4ACF" w:rsidRDefault="007B4ACF" w:rsidP="00927D5F">
      <w:pPr>
        <w:spacing w:line="240" w:lineRule="auto"/>
        <w:jc w:val="both"/>
        <w:rPr>
          <w:noProof/>
          <w:lang w:eastAsia="cs-CZ"/>
        </w:rPr>
      </w:pPr>
      <w:r>
        <w:rPr>
          <w:noProof/>
          <w:lang w:eastAsia="cs-CZ"/>
        </w:rPr>
        <w:t>ZIBA a PARVANAH – ano (náboženst</w:t>
      </w:r>
      <w:r w:rsidR="00624A0E">
        <w:rPr>
          <w:noProof/>
          <w:lang w:eastAsia="cs-CZ"/>
        </w:rPr>
        <w:t>ké důvody</w:t>
      </w:r>
      <w:r>
        <w:rPr>
          <w:noProof/>
          <w:lang w:eastAsia="cs-CZ"/>
        </w:rPr>
        <w:t>)</w:t>
      </w:r>
    </w:p>
    <w:p w:rsidR="005B7FA0" w:rsidRDefault="00624A0E" w:rsidP="004048BB">
      <w:pPr>
        <w:spacing w:line="240" w:lineRule="auto"/>
        <w:jc w:val="both"/>
        <w:rPr>
          <w:noProof/>
          <w:lang w:eastAsia="cs-CZ"/>
        </w:rPr>
      </w:pPr>
      <w:r>
        <w:rPr>
          <w:noProof/>
          <w:lang w:eastAsia="cs-CZ"/>
        </w:rPr>
        <w:t>MAALIK – ano (etnické důvody)</w:t>
      </w:r>
    </w:p>
    <w:p w:rsidR="00CE5DBA" w:rsidRDefault="00CE5DBA" w:rsidP="004048BB">
      <w:pPr>
        <w:spacing w:line="240" w:lineRule="auto"/>
        <w:jc w:val="both"/>
        <w:rPr>
          <w:noProof/>
          <w:lang w:eastAsia="cs-CZ"/>
        </w:rPr>
      </w:pPr>
    </w:p>
    <w:p w:rsidR="002C0CDD" w:rsidRDefault="002C0CDD" w:rsidP="004048BB">
      <w:pPr>
        <w:spacing w:line="240" w:lineRule="auto"/>
        <w:jc w:val="both"/>
        <w:rPr>
          <w:b/>
          <w:noProof/>
          <w:lang w:eastAsia="cs-CZ"/>
        </w:rPr>
      </w:pPr>
      <w:r>
        <w:rPr>
          <w:b/>
          <w:noProof/>
          <w:lang w:eastAsia="cs-CZ"/>
        </w:rPr>
        <w:lastRenderedPageBreak/>
        <w:t>Aktivita 4 – otázky</w:t>
      </w:r>
    </w:p>
    <w:tbl>
      <w:tblPr>
        <w:tblStyle w:val="Mkatabulky"/>
        <w:tblW w:w="0" w:type="auto"/>
        <w:tblLook w:val="04A0" w:firstRow="1" w:lastRow="0" w:firstColumn="1" w:lastColumn="0" w:noHBand="0" w:noVBand="1"/>
      </w:tblPr>
      <w:tblGrid>
        <w:gridCol w:w="4278"/>
        <w:gridCol w:w="4784"/>
      </w:tblGrid>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Ve kterém roce bylo zaznamenáno nejvíce žádostí?</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Jak tomu bylo v minulém roce, tj. v roce 2014?</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Default="002C0CDD" w:rsidP="002C0CDD">
            <w:pPr>
              <w:jc w:val="both"/>
              <w:rPr>
                <w:rFonts w:ascii="Comic Sans MS" w:hAnsi="Comic Sans MS"/>
                <w:b/>
              </w:rPr>
            </w:pPr>
            <w:r w:rsidRPr="002C0CDD">
              <w:rPr>
                <w:rFonts w:ascii="Comic Sans MS" w:hAnsi="Comic Sans MS"/>
                <w:b/>
              </w:rPr>
              <w:t>Zvýšil se počet žádostí za posledních pět let? Proč tomu tak je?</w:t>
            </w:r>
          </w:p>
          <w:p w:rsidR="002C0CDD" w:rsidRPr="002C0CDD" w:rsidRDefault="002C0CDD" w:rsidP="002C0CDD">
            <w:pPr>
              <w:jc w:val="both"/>
              <w:rPr>
                <w:rFonts w:ascii="Comic Sans MS" w:hAnsi="Comic Sans MS"/>
                <w:b/>
              </w:rPr>
            </w:pPr>
            <w:r w:rsidRPr="002C0CDD">
              <w:rPr>
                <w:rFonts w:ascii="Comic Sans MS" w:hAnsi="Comic Sans MS"/>
                <w:b/>
              </w:rPr>
              <w:t xml:space="preserve">(Vezměte v potaz </w:t>
            </w:r>
            <w:r w:rsidR="00333906">
              <w:rPr>
                <w:rFonts w:ascii="Comic Sans MS" w:hAnsi="Comic Sans MS"/>
                <w:b/>
              </w:rPr>
              <w:t>skutečnost, odkud pochází příslušníci</w:t>
            </w:r>
            <w:r w:rsidRPr="002C0CDD">
              <w:rPr>
                <w:rFonts w:ascii="Comic Sans MS" w:hAnsi="Comic Sans MS"/>
                <w:b/>
              </w:rPr>
              <w:t>, kte</w:t>
            </w:r>
            <w:r w:rsidR="00333906">
              <w:rPr>
                <w:rFonts w:ascii="Comic Sans MS" w:hAnsi="Comic Sans MS"/>
                <w:b/>
              </w:rPr>
              <w:t>ří</w:t>
            </w:r>
            <w:r w:rsidRPr="002C0CDD">
              <w:rPr>
                <w:rFonts w:ascii="Comic Sans MS" w:hAnsi="Comic Sans MS"/>
                <w:b/>
              </w:rPr>
              <w:t xml:space="preserve"> o azyl žádají.)</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 xml:space="preserve">Jmenujte 5 států s nejvyšším počtem žádostí za rok 2014. Seřaďte je </w:t>
            </w:r>
            <w:r w:rsidR="00FE5F44">
              <w:rPr>
                <w:rFonts w:ascii="Comic Sans MS" w:hAnsi="Comic Sans MS"/>
                <w:b/>
              </w:rPr>
              <w:t>−</w:t>
            </w:r>
            <w:r w:rsidRPr="002C0CDD">
              <w:rPr>
                <w:rFonts w:ascii="Comic Sans MS" w:hAnsi="Comic Sans MS"/>
                <w:b/>
              </w:rPr>
              <w:t xml:space="preserve"> od státu s nejmenším počtem žádostí až po stát s nejvyšším počtem žádostí.</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Kolika azylovým žádostem bylo v roce 2014 nakonec vyhověno?</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Jmenujte stát s nejvyšším počtem kladného vyřízení. Jmenujte stát s nejvyšším počtem zamítnutí.</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Je možné zažádat o mezinárodní ochranu například z nemocnice?</w:t>
            </w:r>
          </w:p>
          <w:p w:rsidR="002C0CDD" w:rsidRPr="002C0CDD" w:rsidRDefault="002C0CDD" w:rsidP="004048BB">
            <w:pPr>
              <w:jc w:val="both"/>
              <w:rPr>
                <w:rFonts w:ascii="Comic Sans MS" w:hAnsi="Comic Sans MS"/>
                <w:b/>
                <w:noProof/>
                <w:lang w:eastAsia="cs-CZ"/>
              </w:rPr>
            </w:pPr>
          </w:p>
        </w:tc>
        <w:tc>
          <w:tcPr>
            <w:tcW w:w="4927" w:type="dxa"/>
          </w:tcPr>
          <w:p w:rsidR="002C0CDD" w:rsidRDefault="002C0CDD" w:rsidP="004048BB">
            <w:pPr>
              <w:jc w:val="both"/>
              <w:rPr>
                <w:b/>
                <w:noProof/>
                <w:lang w:eastAsia="cs-CZ"/>
              </w:rPr>
            </w:pPr>
          </w:p>
        </w:tc>
      </w:tr>
      <w:tr w:rsidR="002C0CDD" w:rsidTr="002C0CDD">
        <w:tc>
          <w:tcPr>
            <w:tcW w:w="4361" w:type="dxa"/>
          </w:tcPr>
          <w:p w:rsidR="002C0CDD" w:rsidRDefault="002C0CDD" w:rsidP="002C0CDD">
            <w:pPr>
              <w:jc w:val="both"/>
              <w:rPr>
                <w:rFonts w:ascii="Comic Sans MS" w:hAnsi="Comic Sans MS"/>
                <w:b/>
              </w:rPr>
            </w:pPr>
          </w:p>
          <w:p w:rsidR="002C0CDD" w:rsidRPr="002C0CDD" w:rsidRDefault="002C0CDD" w:rsidP="002C0CDD">
            <w:pPr>
              <w:jc w:val="both"/>
              <w:rPr>
                <w:rFonts w:ascii="Comic Sans MS" w:hAnsi="Comic Sans MS"/>
                <w:b/>
              </w:rPr>
            </w:pPr>
            <w:r w:rsidRPr="002C0CDD">
              <w:rPr>
                <w:rFonts w:ascii="Comic Sans MS" w:hAnsi="Comic Sans MS"/>
                <w:b/>
              </w:rPr>
              <w:t>Co vás při práci s údaji překvapilo? Proč?</w:t>
            </w:r>
          </w:p>
          <w:p w:rsidR="002C0CDD" w:rsidRPr="002C0CDD" w:rsidRDefault="002C0CDD" w:rsidP="002C0CDD">
            <w:pPr>
              <w:pStyle w:val="Odstavecseseznamem"/>
              <w:ind w:left="1440"/>
              <w:jc w:val="both"/>
              <w:rPr>
                <w:rFonts w:ascii="Comic Sans MS" w:hAnsi="Comic Sans MS"/>
                <w:b/>
              </w:rPr>
            </w:pPr>
          </w:p>
        </w:tc>
        <w:tc>
          <w:tcPr>
            <w:tcW w:w="4927" w:type="dxa"/>
          </w:tcPr>
          <w:p w:rsidR="002C0CDD" w:rsidRDefault="002C0CDD" w:rsidP="004048BB">
            <w:pPr>
              <w:jc w:val="both"/>
              <w:rPr>
                <w:b/>
                <w:noProof/>
                <w:lang w:eastAsia="cs-CZ"/>
              </w:rPr>
            </w:pPr>
          </w:p>
        </w:tc>
      </w:tr>
    </w:tbl>
    <w:p w:rsidR="002C0CDD" w:rsidRDefault="002C0CDD" w:rsidP="004048BB">
      <w:pPr>
        <w:spacing w:line="240" w:lineRule="auto"/>
        <w:jc w:val="both"/>
        <w:rPr>
          <w:b/>
          <w:noProof/>
          <w:lang w:eastAsia="cs-CZ"/>
        </w:rPr>
      </w:pPr>
    </w:p>
    <w:p w:rsidR="002C0CDD" w:rsidRDefault="002C0CDD" w:rsidP="004048BB">
      <w:pPr>
        <w:spacing w:line="240" w:lineRule="auto"/>
        <w:jc w:val="both"/>
        <w:rPr>
          <w:b/>
          <w:noProof/>
          <w:lang w:eastAsia="cs-CZ"/>
        </w:rPr>
      </w:pPr>
    </w:p>
    <w:p w:rsidR="002C0CDD" w:rsidRDefault="002C0CDD" w:rsidP="004048BB">
      <w:pPr>
        <w:spacing w:line="240" w:lineRule="auto"/>
        <w:jc w:val="both"/>
        <w:rPr>
          <w:b/>
          <w:noProof/>
          <w:lang w:eastAsia="cs-CZ"/>
        </w:rPr>
      </w:pPr>
    </w:p>
    <w:p w:rsidR="002C0CDD" w:rsidRDefault="002C0CDD" w:rsidP="004048BB">
      <w:pPr>
        <w:spacing w:line="240" w:lineRule="auto"/>
        <w:jc w:val="both"/>
        <w:rPr>
          <w:b/>
          <w:noProof/>
          <w:lang w:eastAsia="cs-CZ"/>
        </w:rPr>
      </w:pPr>
    </w:p>
    <w:p w:rsidR="004A06C9" w:rsidRPr="004A06C9" w:rsidRDefault="002C0CDD" w:rsidP="004048BB">
      <w:pPr>
        <w:spacing w:line="240" w:lineRule="auto"/>
        <w:jc w:val="both"/>
        <w:rPr>
          <w:b/>
          <w:noProof/>
          <w:lang w:eastAsia="cs-CZ"/>
        </w:rPr>
      </w:pPr>
      <w:r>
        <w:rPr>
          <w:b/>
          <w:noProof/>
          <w:lang w:eastAsia="cs-CZ"/>
        </w:rPr>
        <w:t xml:space="preserve">Aktivita 5 </w:t>
      </w:r>
      <w:r w:rsidR="004A06C9" w:rsidRPr="004A06C9">
        <w:rPr>
          <w:b/>
          <w:noProof/>
          <w:lang w:eastAsia="cs-CZ"/>
        </w:rPr>
        <w:t>–</w:t>
      </w:r>
      <w:r>
        <w:rPr>
          <w:b/>
          <w:noProof/>
          <w:lang w:eastAsia="cs-CZ"/>
        </w:rPr>
        <w:t xml:space="preserve"> P</w:t>
      </w:r>
      <w:r w:rsidR="004A06C9" w:rsidRPr="004A06C9">
        <w:rPr>
          <w:b/>
          <w:noProof/>
          <w:lang w:eastAsia="cs-CZ"/>
        </w:rPr>
        <w:t>říklady pomoci</w:t>
      </w:r>
    </w:p>
    <w:tbl>
      <w:tblPr>
        <w:tblStyle w:val="Mkatabulky"/>
        <w:tblW w:w="0" w:type="auto"/>
        <w:tblLook w:val="04A0" w:firstRow="1" w:lastRow="0" w:firstColumn="1" w:lastColumn="0" w:noHBand="0" w:noVBand="1"/>
      </w:tblPr>
      <w:tblGrid>
        <w:gridCol w:w="9062"/>
      </w:tblGrid>
      <w:tr w:rsidR="00A66360" w:rsidTr="004A06C9">
        <w:tc>
          <w:tcPr>
            <w:tcW w:w="0" w:type="auto"/>
          </w:tcPr>
          <w:p w:rsidR="004A06C9" w:rsidRDefault="00382227" w:rsidP="009E7DA0">
            <w:pPr>
              <w:jc w:val="both"/>
              <w:rPr>
                <w:noProof/>
                <w:lang w:eastAsia="cs-CZ"/>
              </w:rPr>
            </w:pPr>
            <w:r>
              <w:rPr>
                <w:noProof/>
                <w:lang w:eastAsia="cs-CZ"/>
              </w:rPr>
              <w:t>V M</w:t>
            </w:r>
            <w:r w:rsidR="00236D71">
              <w:rPr>
                <w:noProof/>
                <w:lang w:eastAsia="cs-CZ"/>
              </w:rPr>
              <w:t>a</w:t>
            </w:r>
            <w:r>
              <w:rPr>
                <w:noProof/>
                <w:lang w:eastAsia="cs-CZ"/>
              </w:rPr>
              <w:t>ďarsku se v posledních týdnech formují aktivistické skupiny. Nejaktivnější je ta s názvem Migszol (Solidarita s migranty) se sídlem v Szegedu na jihu země. Založila ji pětice kamarádů poté, co úřady uprchlíky ze Sýrie a Aghánistánu začaly na noc zamykat na místním nádraží. „Na polovinu června byla překvapivě velká zima a oni neměli deky ani teplé oblečení. Byly mezi nimi i děti, některé ještě hodně malé. Tak jsme jim udělali čaj a dali jsme jim nějaké teplé oblečení,“ pop</w:t>
            </w:r>
            <w:r w:rsidR="009E7DA0">
              <w:rPr>
                <w:noProof/>
                <w:lang w:eastAsia="cs-CZ"/>
              </w:rPr>
              <w:t>isuje vznik skupiny jeden z jeji</w:t>
            </w:r>
            <w:r>
              <w:rPr>
                <w:noProof/>
                <w:lang w:eastAsia="cs-CZ"/>
              </w:rPr>
              <w:t>ch zakladatelů Márk Kékesi. Hned druhý den založil s kamarády Migszol Szeged. Skupina obdržela příspěvky ve výši šesti milionů forintů (více než půl milionu korun). Samotné město Szeged poskytuje zdarma dodávky elektřiny a pitné vody. Lidé pomáhají př</w:t>
            </w:r>
            <w:r w:rsidR="009E7DA0">
              <w:rPr>
                <w:noProof/>
                <w:lang w:eastAsia="cs-CZ"/>
              </w:rPr>
              <w:t>edevším materiálně. „Často na Fa</w:t>
            </w:r>
            <w:r>
              <w:rPr>
                <w:noProof/>
                <w:lang w:eastAsia="cs-CZ"/>
              </w:rPr>
              <w:t xml:space="preserve">cebook napíšeme, že nám například chybí jablka. Lidé nám je pak nosí,“ </w:t>
            </w:r>
            <w:r w:rsidR="009E7DA0">
              <w:rPr>
                <w:noProof/>
                <w:lang w:eastAsia="cs-CZ"/>
              </w:rPr>
              <w:t>říká</w:t>
            </w:r>
            <w:r>
              <w:rPr>
                <w:noProof/>
                <w:lang w:eastAsia="cs-CZ"/>
              </w:rPr>
              <w:t xml:space="preserve"> aktivistka Mária Volkovová. Pomáhají i místní studenti medicíny.</w:t>
            </w:r>
          </w:p>
        </w:tc>
      </w:tr>
      <w:tr w:rsidR="00A66360" w:rsidTr="004A06C9">
        <w:tc>
          <w:tcPr>
            <w:tcW w:w="0" w:type="auto"/>
          </w:tcPr>
          <w:p w:rsidR="004A06C9" w:rsidRDefault="00236D71" w:rsidP="00FE5F44">
            <w:pPr>
              <w:jc w:val="both"/>
              <w:rPr>
                <w:noProof/>
                <w:lang w:eastAsia="cs-CZ"/>
              </w:rPr>
            </w:pPr>
            <w:r>
              <w:rPr>
                <w:noProof/>
                <w:lang w:eastAsia="cs-CZ"/>
              </w:rPr>
              <w:t>K velkému kroku se odhodlala 56letá Isabelle Pépinová z Francie. Poté, co se z domova odstěhovaly její dvě ze čtyř dětí, zjistila, že má prázdný pokoj. „Rozhodli jsme se, že ho poskytneme mladým uprchlíkům,“</w:t>
            </w:r>
            <w:r w:rsidR="00FE5F44">
              <w:rPr>
                <w:noProof/>
                <w:lang w:eastAsia="cs-CZ"/>
              </w:rPr>
              <w:t xml:space="preserve"> </w:t>
            </w:r>
            <w:r>
              <w:rPr>
                <w:noProof/>
                <w:lang w:eastAsia="cs-CZ"/>
              </w:rPr>
              <w:t>popsala. Aktuálně v jejím pokoji bydlí 26letý Syřan Ghajt. Předtím to byl Abdulláh z Afghánistánu a Ali z Íránu. Ubytování je krátkodobé. Pépinové spojila síly s organizací Jesuit Refugee Service, která má na starost přístřeší pro uprchlíky</w:t>
            </w:r>
            <w:r w:rsidR="009E7DA0">
              <w:rPr>
                <w:noProof/>
                <w:lang w:eastAsia="cs-CZ"/>
              </w:rPr>
              <w:t xml:space="preserve">, nebo nabízí výuku </w:t>
            </w:r>
            <w:r>
              <w:rPr>
                <w:noProof/>
                <w:lang w:eastAsia="cs-CZ"/>
              </w:rPr>
              <w:t xml:space="preserve">francouzštiny. Ghajt již výuku absolvoval a zvládá </w:t>
            </w:r>
            <w:r w:rsidR="009E7DA0">
              <w:rPr>
                <w:noProof/>
                <w:lang w:eastAsia="cs-CZ"/>
              </w:rPr>
              <w:t xml:space="preserve">díky tomu </w:t>
            </w:r>
            <w:r>
              <w:rPr>
                <w:noProof/>
                <w:lang w:eastAsia="cs-CZ"/>
              </w:rPr>
              <w:t xml:space="preserve">základy běžné komunikace. </w:t>
            </w:r>
          </w:p>
        </w:tc>
      </w:tr>
      <w:tr w:rsidR="00A66360" w:rsidTr="004A06C9">
        <w:tc>
          <w:tcPr>
            <w:tcW w:w="0" w:type="auto"/>
          </w:tcPr>
          <w:p w:rsidR="004A06C9" w:rsidRDefault="00236D71" w:rsidP="009E7DA0">
            <w:pPr>
              <w:jc w:val="both"/>
              <w:rPr>
                <w:noProof/>
                <w:lang w:eastAsia="cs-CZ"/>
              </w:rPr>
            </w:pPr>
            <w:r>
              <w:rPr>
                <w:noProof/>
                <w:lang w:eastAsia="cs-CZ"/>
              </w:rPr>
              <w:t>V přístavním městě Cádis se o běžence  stará otec Delgado. Pomáhá uprchlíkům s výukou španělštiny a dává jim nahlédnout do místních zvyků. Migranti absolvují také kurzy v oborec</w:t>
            </w:r>
            <w:r w:rsidR="009E7DA0">
              <w:rPr>
                <w:noProof/>
                <w:lang w:eastAsia="cs-CZ"/>
              </w:rPr>
              <w:t>h</w:t>
            </w:r>
            <w:r>
              <w:rPr>
                <w:noProof/>
                <w:lang w:eastAsia="cs-CZ"/>
              </w:rPr>
              <w:t>, po kterých je na trhu práce nejvyšší poptávka. „Dáváme jim v pod</w:t>
            </w:r>
            <w:r w:rsidR="009E7DA0">
              <w:rPr>
                <w:noProof/>
                <w:lang w:eastAsia="cs-CZ"/>
              </w:rPr>
              <w:t>s</w:t>
            </w:r>
            <w:r>
              <w:rPr>
                <w:noProof/>
                <w:lang w:eastAsia="cs-CZ"/>
              </w:rPr>
              <w:t>tatě sérii dovedností, takže mají stejné možnosti jako ostatní,“ vysvětluje Delgado. Místní diecéze nabízí několik forem ubytování. Zejména mladým lidem, kteří ve Španělsku chtějí zůstat. Myslí vš</w:t>
            </w:r>
            <w:r w:rsidR="009E7DA0">
              <w:rPr>
                <w:noProof/>
                <w:lang w:eastAsia="cs-CZ"/>
              </w:rPr>
              <w:t>ak i na ty, kteří hledají ubytov</w:t>
            </w:r>
            <w:r>
              <w:rPr>
                <w:noProof/>
                <w:lang w:eastAsia="cs-CZ"/>
              </w:rPr>
              <w:t>ání bezprostředně po příjez</w:t>
            </w:r>
            <w:r w:rsidR="009E7DA0">
              <w:rPr>
                <w:noProof/>
                <w:lang w:eastAsia="cs-CZ"/>
              </w:rPr>
              <w:t>d</w:t>
            </w:r>
            <w:r>
              <w:rPr>
                <w:noProof/>
                <w:lang w:eastAsia="cs-CZ"/>
              </w:rPr>
              <w:t>u do země. V dočasných zařízeních jim dokonce zařídí kontakt s příbuznými, telefonicky nebo fyzicky.</w:t>
            </w:r>
          </w:p>
        </w:tc>
      </w:tr>
      <w:tr w:rsidR="00236D71" w:rsidTr="004A06C9">
        <w:tc>
          <w:tcPr>
            <w:tcW w:w="0" w:type="auto"/>
          </w:tcPr>
          <w:p w:rsidR="00236D71" w:rsidRDefault="00236D71" w:rsidP="00FE5F44">
            <w:pPr>
              <w:jc w:val="both"/>
              <w:rPr>
                <w:noProof/>
                <w:lang w:eastAsia="cs-CZ"/>
              </w:rPr>
            </w:pPr>
            <w:r>
              <w:rPr>
                <w:noProof/>
                <w:lang w:eastAsia="cs-CZ"/>
              </w:rPr>
              <w:t>Ce</w:t>
            </w:r>
            <w:r w:rsidR="009E7DA0">
              <w:rPr>
                <w:noProof/>
                <w:lang w:eastAsia="cs-CZ"/>
              </w:rPr>
              <w:t>n</w:t>
            </w:r>
            <w:r>
              <w:rPr>
                <w:noProof/>
                <w:lang w:eastAsia="cs-CZ"/>
              </w:rPr>
              <w:t xml:space="preserve">trála dobrovolníků z uskupení Unity se nachází </w:t>
            </w:r>
            <w:r w:rsidR="005936D4">
              <w:rPr>
                <w:noProof/>
                <w:lang w:eastAsia="cs-CZ"/>
              </w:rPr>
              <w:t xml:space="preserve">ve skotském Glasgow, </w:t>
            </w:r>
            <w:r>
              <w:rPr>
                <w:noProof/>
                <w:lang w:eastAsia="cs-CZ"/>
              </w:rPr>
              <w:t>ve starém obchodu nedaleko kanceláře ministerstva vnitra. Bojovat za uprchlíky začali místní už dávno před migrantskou vlnou. Nyní běženci přichází nejprve do sídla Unity, kde se zaregistrují a poté se vydají vy</w:t>
            </w:r>
            <w:r w:rsidR="00FE5F44">
              <w:rPr>
                <w:noProof/>
                <w:lang w:eastAsia="cs-CZ"/>
              </w:rPr>
              <w:t xml:space="preserve">řizovat si oficiální dokumenty. </w:t>
            </w:r>
            <w:r>
              <w:rPr>
                <w:noProof/>
                <w:lang w:eastAsia="cs-CZ"/>
              </w:rPr>
              <w:t xml:space="preserve">„Pomáháme každému, kdo má problémy s papírováním,“ popsal jeden z aktivistů. </w:t>
            </w:r>
            <w:r w:rsidR="005936D4">
              <w:rPr>
                <w:noProof/>
                <w:lang w:eastAsia="cs-CZ"/>
              </w:rPr>
              <w:t>Malé skupinky ve městě pořádají setkání s migranty a snaží se je seznámit s jejich skotskými sousedy. „Podařilo se</w:t>
            </w:r>
            <w:r w:rsidR="00FE5F44">
              <w:rPr>
                <w:noProof/>
                <w:lang w:eastAsia="cs-CZ"/>
              </w:rPr>
              <w:t xml:space="preserve"> nám vybudovat dobrá spojení me</w:t>
            </w:r>
            <w:r w:rsidR="005936D4">
              <w:rPr>
                <w:noProof/>
                <w:lang w:eastAsia="cs-CZ"/>
              </w:rPr>
              <w:t>zi nově příchozími uprchlíky a místními lidmi. To se ale může stát jen tehdy, kdy</w:t>
            </w:r>
            <w:r w:rsidR="00FE5F44">
              <w:rPr>
                <w:noProof/>
                <w:lang w:eastAsia="cs-CZ"/>
              </w:rPr>
              <w:t xml:space="preserve">ž </w:t>
            </w:r>
            <w:r w:rsidR="005936D4">
              <w:rPr>
                <w:noProof/>
                <w:lang w:eastAsia="cs-CZ"/>
              </w:rPr>
              <w:t>člověk pochopí, proč by vůbec někdo opouštěl svou zemi. Někteří lidé tu velice trpí. U nás však mají dveře otevře</w:t>
            </w:r>
            <w:r w:rsidR="009E7DA0">
              <w:rPr>
                <w:noProof/>
                <w:lang w:eastAsia="cs-CZ"/>
              </w:rPr>
              <w:t>n</w:t>
            </w:r>
            <w:r w:rsidR="005936D4">
              <w:rPr>
                <w:noProof/>
                <w:lang w:eastAsia="cs-CZ"/>
              </w:rPr>
              <w:t>é, když by se chtěli zastavit třeba i na šálek čaje,“ shodují se místní obyvatelé.</w:t>
            </w:r>
          </w:p>
        </w:tc>
      </w:tr>
      <w:tr w:rsidR="005936D4" w:rsidTr="004A06C9">
        <w:tc>
          <w:tcPr>
            <w:tcW w:w="0" w:type="auto"/>
          </w:tcPr>
          <w:p w:rsidR="005936D4" w:rsidRPr="005936D4" w:rsidRDefault="005936D4" w:rsidP="00A66360">
            <w:pPr>
              <w:jc w:val="both"/>
              <w:rPr>
                <w:noProof/>
                <w:lang w:eastAsia="cs-CZ"/>
              </w:rPr>
            </w:pPr>
            <w:r>
              <w:rPr>
                <w:noProof/>
                <w:lang w:eastAsia="cs-CZ"/>
              </w:rPr>
              <w:t>Navzdory nekončící ekono</w:t>
            </w:r>
            <w:r w:rsidR="009E7DA0">
              <w:rPr>
                <w:noProof/>
                <w:lang w:eastAsia="cs-CZ"/>
              </w:rPr>
              <w:t>mi</w:t>
            </w:r>
            <w:r>
              <w:rPr>
                <w:noProof/>
                <w:lang w:eastAsia="cs-CZ"/>
              </w:rPr>
              <w:t xml:space="preserve">cké krizi si Řekové </w:t>
            </w:r>
            <w:r w:rsidR="00FE5F44">
              <w:rPr>
                <w:noProof/>
                <w:lang w:eastAsia="cs-CZ"/>
              </w:rPr>
              <w:t xml:space="preserve">najdou čas pomáhat uprchlíkům. </w:t>
            </w:r>
            <w:r>
              <w:rPr>
                <w:noProof/>
                <w:lang w:eastAsia="cs-CZ"/>
              </w:rPr>
              <w:t xml:space="preserve">Dobrovolníci vybudovali pro uprchlíky i vlastní tábory. </w:t>
            </w:r>
            <w:r w:rsidRPr="005936D4">
              <w:rPr>
                <w:rFonts w:cs="Arial"/>
                <w:color w:val="000000"/>
                <w:shd w:val="clear" w:color="auto" w:fill="FFFFFF"/>
              </w:rPr>
              <w:t xml:space="preserve">S uprchlíky přichází každý den do kontaktu i Philippa </w:t>
            </w:r>
            <w:proofErr w:type="spellStart"/>
            <w:r w:rsidRPr="005936D4">
              <w:rPr>
                <w:rFonts w:cs="Arial"/>
                <w:color w:val="000000"/>
                <w:shd w:val="clear" w:color="auto" w:fill="FFFFFF"/>
              </w:rPr>
              <w:t>Kempsonová</w:t>
            </w:r>
            <w:proofErr w:type="spellEnd"/>
            <w:r w:rsidRPr="005936D4">
              <w:rPr>
                <w:rFonts w:cs="Arial"/>
                <w:color w:val="000000"/>
                <w:shd w:val="clear" w:color="auto" w:fill="FFFFFF"/>
              </w:rPr>
              <w:t>.</w:t>
            </w:r>
            <w:r w:rsidR="009E7DA0">
              <w:rPr>
                <w:rFonts w:cs="Arial"/>
                <w:color w:val="000000"/>
                <w:shd w:val="clear" w:color="auto" w:fill="FFFFFF"/>
              </w:rPr>
              <w:t xml:space="preserve"> </w:t>
            </w:r>
            <w:r w:rsidR="00FE5F44">
              <w:rPr>
                <w:rFonts w:cs="Arial"/>
                <w:color w:val="000000"/>
                <w:shd w:val="clear" w:color="auto" w:fill="FFFFFF"/>
              </w:rPr>
              <w:t>„</w:t>
            </w:r>
            <w:r w:rsidRPr="005936D4">
              <w:rPr>
                <w:rFonts w:cs="Arial"/>
                <w:color w:val="000000"/>
                <w:shd w:val="clear" w:color="auto" w:fill="FFFFFF"/>
              </w:rPr>
              <w:t>Uprchlíci prostě potřebují pomoct, když sem doplují, jsou v šoku. První věc, kterou děláme, je</w:t>
            </w:r>
            <w:r w:rsidR="009E7DA0">
              <w:rPr>
                <w:rFonts w:cs="Arial"/>
                <w:color w:val="000000"/>
                <w:shd w:val="clear" w:color="auto" w:fill="FFFFFF"/>
              </w:rPr>
              <w:t>,</w:t>
            </w:r>
            <w:r w:rsidRPr="005936D4">
              <w:rPr>
                <w:rFonts w:cs="Arial"/>
                <w:color w:val="000000"/>
                <w:shd w:val="clear" w:color="auto" w:fill="FFFFFF"/>
              </w:rPr>
              <w:t xml:space="preserve"> že jim sundáme oblečení a převlečeme je do suchého. Matkám podáváme lahve s horkou vodou, aby mohly zahřát své děti,“ vysvětluje dobrovolník </w:t>
            </w:r>
            <w:proofErr w:type="spellStart"/>
            <w:r w:rsidRPr="005936D4">
              <w:rPr>
                <w:rFonts w:cs="Arial"/>
                <w:color w:val="000000"/>
                <w:shd w:val="clear" w:color="auto" w:fill="FFFFFF"/>
              </w:rPr>
              <w:t>Eric</w:t>
            </w:r>
            <w:proofErr w:type="spellEnd"/>
            <w:r w:rsidRPr="005936D4">
              <w:rPr>
                <w:rFonts w:cs="Arial"/>
                <w:color w:val="000000"/>
                <w:shd w:val="clear" w:color="auto" w:fill="FFFFFF"/>
              </w:rPr>
              <w:t>.</w:t>
            </w:r>
            <w:r>
              <w:rPr>
                <w:rFonts w:cs="Arial"/>
                <w:color w:val="000000"/>
                <w:shd w:val="clear" w:color="auto" w:fill="FFFFFF"/>
              </w:rPr>
              <w:t xml:space="preserve"> </w:t>
            </w:r>
            <w:r w:rsidRPr="005936D4">
              <w:rPr>
                <w:rFonts w:cs="Arial"/>
                <w:color w:val="000000"/>
                <w:shd w:val="clear" w:color="auto" w:fill="FFFFFF"/>
              </w:rPr>
              <w:t xml:space="preserve">Péče o migranty by však bez dobrovolníků byla k ničemu. Ruku k dílu pravidelně přikládá i starosta jedné ze zdejších vesniček </w:t>
            </w:r>
            <w:proofErr w:type="spellStart"/>
            <w:r w:rsidRPr="005936D4">
              <w:rPr>
                <w:rFonts w:cs="Arial"/>
                <w:color w:val="000000"/>
                <w:shd w:val="clear" w:color="auto" w:fill="FFFFFF"/>
              </w:rPr>
              <w:t>Thanassis</w:t>
            </w:r>
            <w:proofErr w:type="spellEnd"/>
            <w:r w:rsidRPr="005936D4">
              <w:rPr>
                <w:rFonts w:cs="Arial"/>
                <w:color w:val="000000"/>
                <w:shd w:val="clear" w:color="auto" w:fill="FFFFFF"/>
              </w:rPr>
              <w:t xml:space="preserve"> </w:t>
            </w:r>
            <w:proofErr w:type="spellStart"/>
            <w:r w:rsidRPr="005936D4">
              <w:rPr>
                <w:rFonts w:cs="Arial"/>
                <w:color w:val="000000"/>
                <w:shd w:val="clear" w:color="auto" w:fill="FFFFFF"/>
              </w:rPr>
              <w:t>Andreotis</w:t>
            </w:r>
            <w:proofErr w:type="spellEnd"/>
            <w:r w:rsidRPr="005936D4">
              <w:rPr>
                <w:rFonts w:cs="Arial"/>
                <w:color w:val="000000"/>
                <w:shd w:val="clear" w:color="auto" w:fill="FFFFFF"/>
              </w:rPr>
              <w:t xml:space="preserve">.  Na pláže chodí likvidovat čluny, na kterých uprchlíci přijíždí na ostrov Lesbos. </w:t>
            </w:r>
            <w:r>
              <w:rPr>
                <w:rFonts w:cs="Arial"/>
                <w:color w:val="000000"/>
                <w:shd w:val="clear" w:color="auto" w:fill="FFFFFF"/>
              </w:rPr>
              <w:t xml:space="preserve"> P</w:t>
            </w:r>
            <w:r w:rsidR="00A66360">
              <w:rPr>
                <w:rFonts w:cs="Arial"/>
                <w:color w:val="000000"/>
                <w:shd w:val="clear" w:color="auto" w:fill="FFFFFF"/>
              </w:rPr>
              <w:t>o</w:t>
            </w:r>
            <w:r>
              <w:rPr>
                <w:rFonts w:cs="Arial"/>
                <w:color w:val="000000"/>
                <w:shd w:val="clear" w:color="auto" w:fill="FFFFFF"/>
              </w:rPr>
              <w:t xml:space="preserve"> připlutí uprchlíky čeká dlouhý pochod do oficiálních táborů. V těch však chybí potraviny i prostor na spaní. Dobrovolníci proto zřídili několik vlastních center. Jedno z nich nese název Vesnička pro všechny. Na o</w:t>
            </w:r>
            <w:r w:rsidR="00A66360">
              <w:rPr>
                <w:rFonts w:cs="Arial"/>
                <w:color w:val="000000"/>
                <w:shd w:val="clear" w:color="auto" w:fill="FFFFFF"/>
              </w:rPr>
              <w:t>p</w:t>
            </w:r>
            <w:r>
              <w:rPr>
                <w:rFonts w:cs="Arial"/>
                <w:color w:val="000000"/>
                <w:shd w:val="clear" w:color="auto" w:fill="FFFFFF"/>
              </w:rPr>
              <w:t>ačné straně ostrova pomáh</w:t>
            </w:r>
            <w:r w:rsidR="00A66360">
              <w:rPr>
                <w:rFonts w:cs="Arial"/>
                <w:color w:val="000000"/>
                <w:shd w:val="clear" w:color="auto" w:fill="FFFFFF"/>
              </w:rPr>
              <w:t>á Řekyně Melinda. Za svou resta</w:t>
            </w:r>
            <w:r>
              <w:rPr>
                <w:rFonts w:cs="Arial"/>
                <w:color w:val="000000"/>
                <w:shd w:val="clear" w:color="auto" w:fill="FFFFFF"/>
              </w:rPr>
              <w:t xml:space="preserve">urací zřídila malou jídelnu, která pojme 150 uprchlíků. Dává jim tři jídla denně. Na provoz přispívají místní i turisté. </w:t>
            </w:r>
          </w:p>
        </w:tc>
      </w:tr>
      <w:tr w:rsidR="00A66360" w:rsidTr="004A06C9">
        <w:tc>
          <w:tcPr>
            <w:tcW w:w="0" w:type="auto"/>
          </w:tcPr>
          <w:p w:rsidR="00A66360" w:rsidRDefault="00A66360" w:rsidP="009E7DA0">
            <w:pPr>
              <w:jc w:val="both"/>
              <w:rPr>
                <w:noProof/>
                <w:lang w:eastAsia="cs-CZ"/>
              </w:rPr>
            </w:pPr>
            <w:r>
              <w:rPr>
                <w:noProof/>
                <w:lang w:eastAsia="cs-CZ"/>
              </w:rPr>
              <w:t>Uprchlickému táboru ve městě Calais se přezdívá džungle. Díky dobrovolníkům z Velké Británie se zde rozrůstá i veřej</w:t>
            </w:r>
            <w:r w:rsidR="009E7DA0">
              <w:rPr>
                <w:noProof/>
                <w:lang w:eastAsia="cs-CZ"/>
              </w:rPr>
              <w:t>n</w:t>
            </w:r>
            <w:r>
              <w:rPr>
                <w:noProof/>
                <w:lang w:eastAsia="cs-CZ"/>
              </w:rPr>
              <w:t>á knihovna. Migranti si v ní mohou půjčit knižní série Pána prsten</w:t>
            </w:r>
            <w:r w:rsidR="00FE5F44">
              <w:rPr>
                <w:noProof/>
                <w:lang w:eastAsia="cs-CZ"/>
              </w:rPr>
              <w:t>ů</w:t>
            </w:r>
            <w:bookmarkStart w:id="0" w:name="_GoBack"/>
            <w:bookmarkEnd w:id="0"/>
            <w:r>
              <w:rPr>
                <w:noProof/>
                <w:lang w:eastAsia="cs-CZ"/>
              </w:rPr>
              <w:t xml:space="preserve">, poptávka je i po slovnících. S touto formou pomoci začala britská učitelka Mary Jonesová.  Uprchlíkům pomáhá </w:t>
            </w:r>
            <w:r>
              <w:rPr>
                <w:noProof/>
                <w:lang w:eastAsia="cs-CZ"/>
              </w:rPr>
              <w:lastRenderedPageBreak/>
              <w:t>již několik let. Trpělivě jim přináší knihy a řadu dalších potřeb. „Knihy je naučí číst a psát. Budou moci vyplnit formuláře a snáze získat práci,“ říká Jonesová. Knihovna má asi 200 titulů. Často se stává, že uprchlíci žádají Ma</w:t>
            </w:r>
            <w:r w:rsidR="009E7DA0">
              <w:rPr>
                <w:noProof/>
                <w:lang w:eastAsia="cs-CZ"/>
              </w:rPr>
              <w:t>ry o nové a nové knihy. S tím j</w:t>
            </w:r>
            <w:r>
              <w:rPr>
                <w:noProof/>
                <w:lang w:eastAsia="cs-CZ"/>
              </w:rPr>
              <w:t>í</w:t>
            </w:r>
            <w:r w:rsidR="009E7DA0">
              <w:rPr>
                <w:noProof/>
                <w:lang w:eastAsia="cs-CZ"/>
              </w:rPr>
              <w:t xml:space="preserve"> </w:t>
            </w:r>
            <w:r>
              <w:rPr>
                <w:noProof/>
                <w:lang w:eastAsia="cs-CZ"/>
              </w:rPr>
              <w:t>po</w:t>
            </w:r>
            <w:r w:rsidR="009E7DA0">
              <w:rPr>
                <w:noProof/>
                <w:lang w:eastAsia="cs-CZ"/>
              </w:rPr>
              <w:t>máhá veřejnost</w:t>
            </w:r>
            <w:r>
              <w:rPr>
                <w:noProof/>
                <w:lang w:eastAsia="cs-CZ"/>
              </w:rPr>
              <w:t>, na kterou se Mary obrátila. Lidé mohou nepotřebné knihy Mary posílat.</w:t>
            </w:r>
          </w:p>
        </w:tc>
      </w:tr>
    </w:tbl>
    <w:p w:rsidR="001011C6" w:rsidRDefault="001011C6" w:rsidP="00A66360">
      <w:pPr>
        <w:spacing w:line="240" w:lineRule="auto"/>
        <w:jc w:val="both"/>
        <w:rPr>
          <w:noProof/>
          <w:lang w:eastAsia="cs-CZ"/>
        </w:rPr>
      </w:pPr>
    </w:p>
    <w:p w:rsidR="001011C6" w:rsidRDefault="001011C6" w:rsidP="00A66360">
      <w:pPr>
        <w:spacing w:line="240" w:lineRule="auto"/>
        <w:jc w:val="both"/>
        <w:rPr>
          <w:noProof/>
          <w:lang w:eastAsia="cs-CZ"/>
        </w:rPr>
      </w:pPr>
    </w:p>
    <w:p w:rsidR="001011C6" w:rsidRDefault="001011C6" w:rsidP="00A66360">
      <w:pPr>
        <w:spacing w:line="240" w:lineRule="auto"/>
        <w:jc w:val="both"/>
        <w:rPr>
          <w:noProof/>
          <w:lang w:eastAsia="cs-CZ"/>
        </w:rPr>
      </w:pPr>
    </w:p>
    <w:p w:rsidR="001011C6" w:rsidRDefault="001011C6" w:rsidP="00A66360">
      <w:pPr>
        <w:spacing w:line="240" w:lineRule="auto"/>
        <w:jc w:val="both"/>
        <w:rPr>
          <w:noProof/>
          <w:lang w:eastAsia="cs-CZ"/>
        </w:rPr>
      </w:pPr>
    </w:p>
    <w:p w:rsidR="00CE5DBA" w:rsidRPr="00750B29" w:rsidRDefault="00CE5DBA" w:rsidP="00A66360">
      <w:pPr>
        <w:spacing w:line="240" w:lineRule="auto"/>
        <w:jc w:val="both"/>
      </w:pPr>
    </w:p>
    <w:sectPr w:rsidR="00CE5DBA" w:rsidRPr="00750B29">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56" w:rsidRDefault="004E3956" w:rsidP="00EE2252">
      <w:pPr>
        <w:spacing w:after="0" w:line="240" w:lineRule="auto"/>
      </w:pPr>
      <w:r>
        <w:separator/>
      </w:r>
    </w:p>
  </w:endnote>
  <w:endnote w:type="continuationSeparator" w:id="0">
    <w:p w:rsidR="004E3956" w:rsidRDefault="004E3956" w:rsidP="00EE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omic Sans MS">
    <w:panose1 w:val="030F0702030302020204"/>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252" w:rsidRDefault="00EE2252">
    <w:pPr>
      <w:pStyle w:val="Zpat"/>
    </w:pPr>
    <w:r>
      <w:rPr>
        <w:noProof/>
        <w:lang w:eastAsia="cs-CZ"/>
      </w:rPr>
      <w:drawing>
        <wp:inline distT="0" distB="0" distL="0" distR="0" wp14:anchorId="580C1D4C" wp14:editId="63CCCD0A">
          <wp:extent cx="1851660" cy="646430"/>
          <wp:effectExtent l="0" t="0" r="0" b="1270"/>
          <wp:docPr id="4" name="Obrázek 4" descr="http://mirrors.creativecommons.org/presskit/buttons/88x31/png/by-nc-sa.eu.png"/>
          <wp:cNvGraphicFramePr/>
          <a:graphic xmlns:a="http://schemas.openxmlformats.org/drawingml/2006/main">
            <a:graphicData uri="http://schemas.openxmlformats.org/drawingml/2006/picture">
              <pic:pic xmlns:pic="http://schemas.openxmlformats.org/drawingml/2006/picture">
                <pic:nvPicPr>
                  <pic:cNvPr id="4" name="Obrázek 4" descr="http://mirrors.creativecommons.org/presskit/buttons/88x31/png/by-nc-sa.eu.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646430"/>
                  </a:xfrm>
                  <a:prstGeom prst="rect">
                    <a:avLst/>
                  </a:prstGeom>
                  <a:noFill/>
                  <a:ln>
                    <a:noFill/>
                  </a:ln>
                </pic:spPr>
              </pic:pic>
            </a:graphicData>
          </a:graphic>
        </wp:inline>
      </w:drawing>
    </w:r>
  </w:p>
  <w:p w:rsidR="00EE2252" w:rsidRDefault="00EE22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56" w:rsidRDefault="004E3956" w:rsidP="00EE2252">
      <w:pPr>
        <w:spacing w:after="0" w:line="240" w:lineRule="auto"/>
      </w:pPr>
      <w:r>
        <w:separator/>
      </w:r>
    </w:p>
  </w:footnote>
  <w:footnote w:type="continuationSeparator" w:id="0">
    <w:p w:rsidR="004E3956" w:rsidRDefault="004E3956" w:rsidP="00EE2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3B17"/>
    <w:multiLevelType w:val="hybridMultilevel"/>
    <w:tmpl w:val="4686F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821F75"/>
    <w:multiLevelType w:val="hybridMultilevel"/>
    <w:tmpl w:val="04F805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40411D2"/>
    <w:multiLevelType w:val="hybridMultilevel"/>
    <w:tmpl w:val="AB4888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C662F5"/>
    <w:multiLevelType w:val="hybridMultilevel"/>
    <w:tmpl w:val="385E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DD1EDF"/>
    <w:multiLevelType w:val="hybridMultilevel"/>
    <w:tmpl w:val="2E88A6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5027D5"/>
    <w:multiLevelType w:val="hybridMultilevel"/>
    <w:tmpl w:val="B39852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8A0864"/>
    <w:multiLevelType w:val="hybridMultilevel"/>
    <w:tmpl w:val="04BA8B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BAA2094"/>
    <w:multiLevelType w:val="hybridMultilevel"/>
    <w:tmpl w:val="55D08D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34458C6"/>
    <w:multiLevelType w:val="hybridMultilevel"/>
    <w:tmpl w:val="F14CAB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6211F86"/>
    <w:multiLevelType w:val="multilevel"/>
    <w:tmpl w:val="26B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24426"/>
    <w:multiLevelType w:val="hybridMultilevel"/>
    <w:tmpl w:val="4B069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5824F5"/>
    <w:multiLevelType w:val="hybridMultilevel"/>
    <w:tmpl w:val="14B24D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54C1152"/>
    <w:multiLevelType w:val="hybridMultilevel"/>
    <w:tmpl w:val="5F827C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E7617F0"/>
    <w:multiLevelType w:val="hybridMultilevel"/>
    <w:tmpl w:val="FD0E8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2E728C"/>
    <w:multiLevelType w:val="hybridMultilevel"/>
    <w:tmpl w:val="787C8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46604B"/>
    <w:multiLevelType w:val="hybridMultilevel"/>
    <w:tmpl w:val="6DCE0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2"/>
  </w:num>
  <w:num w:numId="4">
    <w:abstractNumId w:val="10"/>
  </w:num>
  <w:num w:numId="5">
    <w:abstractNumId w:val="8"/>
  </w:num>
  <w:num w:numId="6">
    <w:abstractNumId w:val="1"/>
  </w:num>
  <w:num w:numId="7">
    <w:abstractNumId w:val="3"/>
  </w:num>
  <w:num w:numId="8">
    <w:abstractNumId w:val="5"/>
  </w:num>
  <w:num w:numId="9">
    <w:abstractNumId w:val="11"/>
  </w:num>
  <w:num w:numId="10">
    <w:abstractNumId w:val="14"/>
  </w:num>
  <w:num w:numId="11">
    <w:abstractNumId w:val="6"/>
  </w:num>
  <w:num w:numId="12">
    <w:abstractNumId w:val="7"/>
  </w:num>
  <w:num w:numId="13">
    <w:abstractNumId w:val="4"/>
  </w:num>
  <w:num w:numId="14">
    <w:abstractNumId w:val="1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6"/>
    <w:rsid w:val="000037DF"/>
    <w:rsid w:val="00007745"/>
    <w:rsid w:val="000205A6"/>
    <w:rsid w:val="00056E34"/>
    <w:rsid w:val="000D07EB"/>
    <w:rsid w:val="000F3C92"/>
    <w:rsid w:val="000F505B"/>
    <w:rsid w:val="001011C6"/>
    <w:rsid w:val="0015139B"/>
    <w:rsid w:val="00181C5C"/>
    <w:rsid w:val="001B3ABE"/>
    <w:rsid w:val="001C1CEC"/>
    <w:rsid w:val="00221AE4"/>
    <w:rsid w:val="00236D71"/>
    <w:rsid w:val="00252BAA"/>
    <w:rsid w:val="00260C0B"/>
    <w:rsid w:val="00290F42"/>
    <w:rsid w:val="002A04C3"/>
    <w:rsid w:val="002B00DC"/>
    <w:rsid w:val="002C0CDD"/>
    <w:rsid w:val="002E0AAA"/>
    <w:rsid w:val="003102E8"/>
    <w:rsid w:val="00333906"/>
    <w:rsid w:val="0034221A"/>
    <w:rsid w:val="00382227"/>
    <w:rsid w:val="003B4C25"/>
    <w:rsid w:val="003D6117"/>
    <w:rsid w:val="003E0784"/>
    <w:rsid w:val="0040038F"/>
    <w:rsid w:val="004048BB"/>
    <w:rsid w:val="00411006"/>
    <w:rsid w:val="00476F4B"/>
    <w:rsid w:val="004A06C9"/>
    <w:rsid w:val="004D681D"/>
    <w:rsid w:val="004E3956"/>
    <w:rsid w:val="00515ECC"/>
    <w:rsid w:val="00590EA6"/>
    <w:rsid w:val="005936D4"/>
    <w:rsid w:val="005B7FA0"/>
    <w:rsid w:val="005D1370"/>
    <w:rsid w:val="006068C6"/>
    <w:rsid w:val="00624A0E"/>
    <w:rsid w:val="00690406"/>
    <w:rsid w:val="006A7FB2"/>
    <w:rsid w:val="00710AC6"/>
    <w:rsid w:val="00717C16"/>
    <w:rsid w:val="00722B81"/>
    <w:rsid w:val="00750B29"/>
    <w:rsid w:val="00762199"/>
    <w:rsid w:val="007911CB"/>
    <w:rsid w:val="007B4ACF"/>
    <w:rsid w:val="00832CB7"/>
    <w:rsid w:val="008675B4"/>
    <w:rsid w:val="00876795"/>
    <w:rsid w:val="008C3549"/>
    <w:rsid w:val="008F4CC1"/>
    <w:rsid w:val="0092507C"/>
    <w:rsid w:val="009261CB"/>
    <w:rsid w:val="00927161"/>
    <w:rsid w:val="00927D5F"/>
    <w:rsid w:val="00970F73"/>
    <w:rsid w:val="009D3792"/>
    <w:rsid w:val="009D7755"/>
    <w:rsid w:val="009E61EE"/>
    <w:rsid w:val="009E7DA0"/>
    <w:rsid w:val="00A13956"/>
    <w:rsid w:val="00A21D16"/>
    <w:rsid w:val="00A66360"/>
    <w:rsid w:val="00AC5429"/>
    <w:rsid w:val="00AC6E7C"/>
    <w:rsid w:val="00B33D86"/>
    <w:rsid w:val="00B57083"/>
    <w:rsid w:val="00B82F6A"/>
    <w:rsid w:val="00B870D3"/>
    <w:rsid w:val="00BA1333"/>
    <w:rsid w:val="00BB3CF8"/>
    <w:rsid w:val="00BB6454"/>
    <w:rsid w:val="00BD2079"/>
    <w:rsid w:val="00BD5A8E"/>
    <w:rsid w:val="00C103E2"/>
    <w:rsid w:val="00C64D83"/>
    <w:rsid w:val="00C87524"/>
    <w:rsid w:val="00CE5DBA"/>
    <w:rsid w:val="00D02B70"/>
    <w:rsid w:val="00D25F5A"/>
    <w:rsid w:val="00DC57A3"/>
    <w:rsid w:val="00DF2ACA"/>
    <w:rsid w:val="00E9216B"/>
    <w:rsid w:val="00E97DCE"/>
    <w:rsid w:val="00EC54AC"/>
    <w:rsid w:val="00ED0A82"/>
    <w:rsid w:val="00EE2252"/>
    <w:rsid w:val="00F12F55"/>
    <w:rsid w:val="00F1740F"/>
    <w:rsid w:val="00F57A1F"/>
    <w:rsid w:val="00FE5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EEDCE-9189-4F32-839A-C126937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13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60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011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1006"/>
    <w:pPr>
      <w:ind w:left="720"/>
      <w:contextualSpacing/>
    </w:pPr>
  </w:style>
  <w:style w:type="paragraph" w:styleId="Textbubliny">
    <w:name w:val="Balloon Text"/>
    <w:basedOn w:val="Normln"/>
    <w:link w:val="TextbublinyChar"/>
    <w:uiPriority w:val="99"/>
    <w:semiHidden/>
    <w:unhideWhenUsed/>
    <w:rsid w:val="008675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75B4"/>
    <w:rPr>
      <w:rFonts w:ascii="Tahoma" w:hAnsi="Tahoma" w:cs="Tahoma"/>
      <w:sz w:val="16"/>
      <w:szCs w:val="16"/>
    </w:rPr>
  </w:style>
  <w:style w:type="character" w:styleId="Hypertextovodkaz">
    <w:name w:val="Hyperlink"/>
    <w:basedOn w:val="Standardnpsmoodstavce"/>
    <w:uiPriority w:val="99"/>
    <w:unhideWhenUsed/>
    <w:rsid w:val="00D02B70"/>
    <w:rPr>
      <w:color w:val="0000FF" w:themeColor="hyperlink"/>
      <w:u w:val="single"/>
    </w:rPr>
  </w:style>
  <w:style w:type="character" w:styleId="Siln">
    <w:name w:val="Strong"/>
    <w:basedOn w:val="Standardnpsmoodstavce"/>
    <w:uiPriority w:val="22"/>
    <w:qFormat/>
    <w:rsid w:val="003D6117"/>
    <w:rPr>
      <w:b/>
      <w:bCs/>
    </w:rPr>
  </w:style>
  <w:style w:type="paragraph" w:customStyle="1" w:styleId="default">
    <w:name w:val="default"/>
    <w:basedOn w:val="Normln"/>
    <w:rsid w:val="003D61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D6117"/>
    <w:rPr>
      <w:i/>
      <w:iCs/>
    </w:rPr>
  </w:style>
  <w:style w:type="character" w:customStyle="1" w:styleId="apple-converted-space">
    <w:name w:val="apple-converted-space"/>
    <w:basedOn w:val="Standardnpsmoodstavce"/>
    <w:rsid w:val="003D6117"/>
  </w:style>
  <w:style w:type="table" w:styleId="Mkatabulky">
    <w:name w:val="Table Grid"/>
    <w:basedOn w:val="Normlntabulka"/>
    <w:uiPriority w:val="59"/>
    <w:rsid w:val="00926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13956"/>
    <w:rPr>
      <w:rFonts w:ascii="Times New Roman" w:eastAsia="Times New Roman" w:hAnsi="Times New Roman" w:cs="Times New Roman"/>
      <w:b/>
      <w:bCs/>
      <w:kern w:val="36"/>
      <w:sz w:val="48"/>
      <w:szCs w:val="48"/>
      <w:lang w:eastAsia="cs-CZ"/>
    </w:rPr>
  </w:style>
  <w:style w:type="character" w:customStyle="1" w:styleId="spelle">
    <w:name w:val="spelle"/>
    <w:basedOn w:val="Standardnpsmoodstavce"/>
    <w:rsid w:val="00A13956"/>
  </w:style>
  <w:style w:type="paragraph" w:styleId="Normlnweb">
    <w:name w:val="Normal (Web)"/>
    <w:basedOn w:val="Normln"/>
    <w:uiPriority w:val="99"/>
    <w:unhideWhenUsed/>
    <w:rsid w:val="006068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6068C6"/>
    <w:rPr>
      <w:rFonts w:asciiTheme="majorHAnsi" w:eastAsiaTheme="majorEastAsia" w:hAnsiTheme="majorHAnsi" w:cstheme="majorBidi"/>
      <w:b/>
      <w:bCs/>
      <w:color w:val="4F81BD" w:themeColor="accent1"/>
      <w:sz w:val="26"/>
      <w:szCs w:val="26"/>
    </w:rPr>
  </w:style>
  <w:style w:type="character" w:customStyle="1" w:styleId="span-a-title">
    <w:name w:val="span-a-title"/>
    <w:basedOn w:val="Standardnpsmoodstavce"/>
    <w:rsid w:val="006068C6"/>
  </w:style>
  <w:style w:type="character" w:customStyle="1" w:styleId="apple-style-span">
    <w:name w:val="apple-style-span"/>
    <w:basedOn w:val="Standardnpsmoodstavce"/>
    <w:rsid w:val="006068C6"/>
  </w:style>
  <w:style w:type="character" w:customStyle="1" w:styleId="Nadpis3Char">
    <w:name w:val="Nadpis 3 Char"/>
    <w:basedOn w:val="Standardnpsmoodstavce"/>
    <w:link w:val="Nadpis3"/>
    <w:uiPriority w:val="9"/>
    <w:semiHidden/>
    <w:rsid w:val="001011C6"/>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EE22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2252"/>
  </w:style>
  <w:style w:type="paragraph" w:styleId="Zpat">
    <w:name w:val="footer"/>
    <w:basedOn w:val="Normln"/>
    <w:link w:val="ZpatChar"/>
    <w:uiPriority w:val="99"/>
    <w:unhideWhenUsed/>
    <w:rsid w:val="00EE2252"/>
    <w:pPr>
      <w:tabs>
        <w:tab w:val="center" w:pos="4536"/>
        <w:tab w:val="right" w:pos="9072"/>
      </w:tabs>
      <w:spacing w:after="0" w:line="240" w:lineRule="auto"/>
    </w:pPr>
  </w:style>
  <w:style w:type="character" w:customStyle="1" w:styleId="ZpatChar">
    <w:name w:val="Zápatí Char"/>
    <w:basedOn w:val="Standardnpsmoodstavce"/>
    <w:link w:val="Zpat"/>
    <w:uiPriority w:val="99"/>
    <w:rsid w:val="00EE2252"/>
  </w:style>
  <w:style w:type="character" w:styleId="Sledovanodkaz">
    <w:name w:val="FollowedHyperlink"/>
    <w:basedOn w:val="Standardnpsmoodstavce"/>
    <w:uiPriority w:val="99"/>
    <w:semiHidden/>
    <w:unhideWhenUsed/>
    <w:rsid w:val="004D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8607">
      <w:bodyDiv w:val="1"/>
      <w:marLeft w:val="0"/>
      <w:marRight w:val="0"/>
      <w:marTop w:val="0"/>
      <w:marBottom w:val="0"/>
      <w:divBdr>
        <w:top w:val="none" w:sz="0" w:space="0" w:color="auto"/>
        <w:left w:val="none" w:sz="0" w:space="0" w:color="auto"/>
        <w:bottom w:val="none" w:sz="0" w:space="0" w:color="auto"/>
        <w:right w:val="none" w:sz="0" w:space="0" w:color="auto"/>
      </w:divBdr>
    </w:div>
    <w:div w:id="167332641">
      <w:bodyDiv w:val="1"/>
      <w:marLeft w:val="0"/>
      <w:marRight w:val="0"/>
      <w:marTop w:val="0"/>
      <w:marBottom w:val="0"/>
      <w:divBdr>
        <w:top w:val="none" w:sz="0" w:space="0" w:color="auto"/>
        <w:left w:val="none" w:sz="0" w:space="0" w:color="auto"/>
        <w:bottom w:val="none" w:sz="0" w:space="0" w:color="auto"/>
        <w:right w:val="none" w:sz="0" w:space="0" w:color="auto"/>
      </w:divBdr>
    </w:div>
    <w:div w:id="238290334">
      <w:bodyDiv w:val="1"/>
      <w:marLeft w:val="0"/>
      <w:marRight w:val="0"/>
      <w:marTop w:val="0"/>
      <w:marBottom w:val="0"/>
      <w:divBdr>
        <w:top w:val="none" w:sz="0" w:space="0" w:color="auto"/>
        <w:left w:val="none" w:sz="0" w:space="0" w:color="auto"/>
        <w:bottom w:val="none" w:sz="0" w:space="0" w:color="auto"/>
        <w:right w:val="none" w:sz="0" w:space="0" w:color="auto"/>
      </w:divBdr>
    </w:div>
    <w:div w:id="255480408">
      <w:bodyDiv w:val="1"/>
      <w:marLeft w:val="0"/>
      <w:marRight w:val="0"/>
      <w:marTop w:val="0"/>
      <w:marBottom w:val="0"/>
      <w:divBdr>
        <w:top w:val="none" w:sz="0" w:space="0" w:color="auto"/>
        <w:left w:val="none" w:sz="0" w:space="0" w:color="auto"/>
        <w:bottom w:val="none" w:sz="0" w:space="0" w:color="auto"/>
        <w:right w:val="none" w:sz="0" w:space="0" w:color="auto"/>
      </w:divBdr>
    </w:div>
    <w:div w:id="310057292">
      <w:bodyDiv w:val="1"/>
      <w:marLeft w:val="0"/>
      <w:marRight w:val="0"/>
      <w:marTop w:val="0"/>
      <w:marBottom w:val="0"/>
      <w:divBdr>
        <w:top w:val="none" w:sz="0" w:space="0" w:color="auto"/>
        <w:left w:val="none" w:sz="0" w:space="0" w:color="auto"/>
        <w:bottom w:val="none" w:sz="0" w:space="0" w:color="auto"/>
        <w:right w:val="none" w:sz="0" w:space="0" w:color="auto"/>
      </w:divBdr>
    </w:div>
    <w:div w:id="360279019">
      <w:bodyDiv w:val="1"/>
      <w:marLeft w:val="0"/>
      <w:marRight w:val="0"/>
      <w:marTop w:val="0"/>
      <w:marBottom w:val="0"/>
      <w:divBdr>
        <w:top w:val="none" w:sz="0" w:space="0" w:color="auto"/>
        <w:left w:val="none" w:sz="0" w:space="0" w:color="auto"/>
        <w:bottom w:val="none" w:sz="0" w:space="0" w:color="auto"/>
        <w:right w:val="none" w:sz="0" w:space="0" w:color="auto"/>
      </w:divBdr>
    </w:div>
    <w:div w:id="454372197">
      <w:bodyDiv w:val="1"/>
      <w:marLeft w:val="0"/>
      <w:marRight w:val="0"/>
      <w:marTop w:val="0"/>
      <w:marBottom w:val="0"/>
      <w:divBdr>
        <w:top w:val="none" w:sz="0" w:space="0" w:color="auto"/>
        <w:left w:val="none" w:sz="0" w:space="0" w:color="auto"/>
        <w:bottom w:val="none" w:sz="0" w:space="0" w:color="auto"/>
        <w:right w:val="none" w:sz="0" w:space="0" w:color="auto"/>
      </w:divBdr>
    </w:div>
    <w:div w:id="586883233">
      <w:bodyDiv w:val="1"/>
      <w:marLeft w:val="0"/>
      <w:marRight w:val="0"/>
      <w:marTop w:val="0"/>
      <w:marBottom w:val="0"/>
      <w:divBdr>
        <w:top w:val="none" w:sz="0" w:space="0" w:color="auto"/>
        <w:left w:val="none" w:sz="0" w:space="0" w:color="auto"/>
        <w:bottom w:val="none" w:sz="0" w:space="0" w:color="auto"/>
        <w:right w:val="none" w:sz="0" w:space="0" w:color="auto"/>
      </w:divBdr>
      <w:divsChild>
        <w:div w:id="1731226323">
          <w:marLeft w:val="0"/>
          <w:marRight w:val="0"/>
          <w:marTop w:val="0"/>
          <w:marBottom w:val="0"/>
          <w:divBdr>
            <w:top w:val="none" w:sz="0" w:space="0" w:color="auto"/>
            <w:left w:val="none" w:sz="0" w:space="0" w:color="auto"/>
            <w:bottom w:val="none" w:sz="0" w:space="0" w:color="auto"/>
            <w:right w:val="none" w:sz="0" w:space="0" w:color="auto"/>
          </w:divBdr>
        </w:div>
        <w:div w:id="1218782044">
          <w:marLeft w:val="0"/>
          <w:marRight w:val="0"/>
          <w:marTop w:val="0"/>
          <w:marBottom w:val="0"/>
          <w:divBdr>
            <w:top w:val="none" w:sz="0" w:space="0" w:color="auto"/>
            <w:left w:val="none" w:sz="0" w:space="0" w:color="auto"/>
            <w:bottom w:val="none" w:sz="0" w:space="0" w:color="auto"/>
            <w:right w:val="none" w:sz="0" w:space="0" w:color="auto"/>
          </w:divBdr>
        </w:div>
        <w:div w:id="1639186666">
          <w:marLeft w:val="0"/>
          <w:marRight w:val="0"/>
          <w:marTop w:val="0"/>
          <w:marBottom w:val="0"/>
          <w:divBdr>
            <w:top w:val="none" w:sz="0" w:space="0" w:color="auto"/>
            <w:left w:val="none" w:sz="0" w:space="0" w:color="auto"/>
            <w:bottom w:val="none" w:sz="0" w:space="0" w:color="auto"/>
            <w:right w:val="none" w:sz="0" w:space="0" w:color="auto"/>
          </w:divBdr>
          <w:divsChild>
            <w:div w:id="3869179">
              <w:marLeft w:val="0"/>
              <w:marRight w:val="0"/>
              <w:marTop w:val="0"/>
              <w:marBottom w:val="0"/>
              <w:divBdr>
                <w:top w:val="none" w:sz="0" w:space="0" w:color="auto"/>
                <w:left w:val="none" w:sz="0" w:space="0" w:color="auto"/>
                <w:bottom w:val="none" w:sz="0" w:space="0" w:color="auto"/>
                <w:right w:val="none" w:sz="0" w:space="0" w:color="auto"/>
              </w:divBdr>
            </w:div>
            <w:div w:id="1954361332">
              <w:marLeft w:val="0"/>
              <w:marRight w:val="0"/>
              <w:marTop w:val="0"/>
              <w:marBottom w:val="0"/>
              <w:divBdr>
                <w:top w:val="none" w:sz="0" w:space="0" w:color="auto"/>
                <w:left w:val="none" w:sz="0" w:space="0" w:color="auto"/>
                <w:bottom w:val="none" w:sz="0" w:space="0" w:color="auto"/>
                <w:right w:val="none" w:sz="0" w:space="0" w:color="auto"/>
              </w:divBdr>
            </w:div>
            <w:div w:id="8206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0430">
      <w:bodyDiv w:val="1"/>
      <w:marLeft w:val="0"/>
      <w:marRight w:val="0"/>
      <w:marTop w:val="0"/>
      <w:marBottom w:val="0"/>
      <w:divBdr>
        <w:top w:val="none" w:sz="0" w:space="0" w:color="auto"/>
        <w:left w:val="none" w:sz="0" w:space="0" w:color="auto"/>
        <w:bottom w:val="none" w:sz="0" w:space="0" w:color="auto"/>
        <w:right w:val="none" w:sz="0" w:space="0" w:color="auto"/>
      </w:divBdr>
    </w:div>
    <w:div w:id="826479491">
      <w:bodyDiv w:val="1"/>
      <w:marLeft w:val="0"/>
      <w:marRight w:val="0"/>
      <w:marTop w:val="0"/>
      <w:marBottom w:val="0"/>
      <w:divBdr>
        <w:top w:val="none" w:sz="0" w:space="0" w:color="auto"/>
        <w:left w:val="none" w:sz="0" w:space="0" w:color="auto"/>
        <w:bottom w:val="none" w:sz="0" w:space="0" w:color="auto"/>
        <w:right w:val="none" w:sz="0" w:space="0" w:color="auto"/>
      </w:divBdr>
    </w:div>
    <w:div w:id="850145884">
      <w:bodyDiv w:val="1"/>
      <w:marLeft w:val="0"/>
      <w:marRight w:val="0"/>
      <w:marTop w:val="0"/>
      <w:marBottom w:val="0"/>
      <w:divBdr>
        <w:top w:val="none" w:sz="0" w:space="0" w:color="auto"/>
        <w:left w:val="none" w:sz="0" w:space="0" w:color="auto"/>
        <w:bottom w:val="none" w:sz="0" w:space="0" w:color="auto"/>
        <w:right w:val="none" w:sz="0" w:space="0" w:color="auto"/>
      </w:divBdr>
    </w:div>
    <w:div w:id="1352141511">
      <w:bodyDiv w:val="1"/>
      <w:marLeft w:val="0"/>
      <w:marRight w:val="0"/>
      <w:marTop w:val="0"/>
      <w:marBottom w:val="0"/>
      <w:divBdr>
        <w:top w:val="none" w:sz="0" w:space="0" w:color="auto"/>
        <w:left w:val="none" w:sz="0" w:space="0" w:color="auto"/>
        <w:bottom w:val="none" w:sz="0" w:space="0" w:color="auto"/>
        <w:right w:val="none" w:sz="0" w:space="0" w:color="auto"/>
      </w:divBdr>
      <w:divsChild>
        <w:div w:id="332728659">
          <w:marLeft w:val="0"/>
          <w:marRight w:val="0"/>
          <w:marTop w:val="0"/>
          <w:marBottom w:val="0"/>
          <w:divBdr>
            <w:top w:val="none" w:sz="0" w:space="0" w:color="auto"/>
            <w:left w:val="none" w:sz="0" w:space="0" w:color="auto"/>
            <w:bottom w:val="none" w:sz="0" w:space="0" w:color="auto"/>
            <w:right w:val="none" w:sz="0" w:space="0" w:color="auto"/>
          </w:divBdr>
          <w:divsChild>
            <w:div w:id="1529176403">
              <w:marLeft w:val="0"/>
              <w:marRight w:val="0"/>
              <w:marTop w:val="0"/>
              <w:marBottom w:val="120"/>
              <w:divBdr>
                <w:top w:val="none" w:sz="0" w:space="0" w:color="auto"/>
                <w:left w:val="none" w:sz="0" w:space="0" w:color="auto"/>
                <w:bottom w:val="none" w:sz="0" w:space="0" w:color="auto"/>
                <w:right w:val="none" w:sz="0" w:space="0" w:color="auto"/>
              </w:divBdr>
              <w:divsChild>
                <w:div w:id="734209434">
                  <w:marLeft w:val="150"/>
                  <w:marRight w:val="0"/>
                  <w:marTop w:val="0"/>
                  <w:marBottom w:val="0"/>
                  <w:divBdr>
                    <w:top w:val="none" w:sz="0" w:space="0" w:color="auto"/>
                    <w:left w:val="none" w:sz="0" w:space="0" w:color="auto"/>
                    <w:bottom w:val="none" w:sz="0" w:space="0" w:color="auto"/>
                    <w:right w:val="none" w:sz="0" w:space="0" w:color="auto"/>
                  </w:divBdr>
                </w:div>
                <w:div w:id="503978935">
                  <w:marLeft w:val="150"/>
                  <w:marRight w:val="0"/>
                  <w:marTop w:val="0"/>
                  <w:marBottom w:val="0"/>
                  <w:divBdr>
                    <w:top w:val="none" w:sz="0" w:space="0" w:color="auto"/>
                    <w:left w:val="none" w:sz="0" w:space="0" w:color="auto"/>
                    <w:bottom w:val="none" w:sz="0" w:space="0" w:color="auto"/>
                    <w:right w:val="none" w:sz="0" w:space="0" w:color="auto"/>
                  </w:divBdr>
                </w:div>
              </w:divsChild>
            </w:div>
            <w:div w:id="504440538">
              <w:marLeft w:val="0"/>
              <w:marRight w:val="0"/>
              <w:marTop w:val="0"/>
              <w:marBottom w:val="120"/>
              <w:divBdr>
                <w:top w:val="none" w:sz="0" w:space="0" w:color="auto"/>
                <w:left w:val="none" w:sz="0" w:space="0" w:color="auto"/>
                <w:bottom w:val="none" w:sz="0" w:space="0" w:color="auto"/>
                <w:right w:val="none" w:sz="0" w:space="0" w:color="auto"/>
              </w:divBdr>
              <w:divsChild>
                <w:div w:id="1205168351">
                  <w:marLeft w:val="150"/>
                  <w:marRight w:val="0"/>
                  <w:marTop w:val="0"/>
                  <w:marBottom w:val="0"/>
                  <w:divBdr>
                    <w:top w:val="none" w:sz="0" w:space="0" w:color="auto"/>
                    <w:left w:val="none" w:sz="0" w:space="0" w:color="auto"/>
                    <w:bottom w:val="none" w:sz="0" w:space="0" w:color="auto"/>
                    <w:right w:val="none" w:sz="0" w:space="0" w:color="auto"/>
                  </w:divBdr>
                </w:div>
                <w:div w:id="13275135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64399">
      <w:bodyDiv w:val="1"/>
      <w:marLeft w:val="0"/>
      <w:marRight w:val="0"/>
      <w:marTop w:val="0"/>
      <w:marBottom w:val="0"/>
      <w:divBdr>
        <w:top w:val="none" w:sz="0" w:space="0" w:color="auto"/>
        <w:left w:val="none" w:sz="0" w:space="0" w:color="auto"/>
        <w:bottom w:val="none" w:sz="0" w:space="0" w:color="auto"/>
        <w:right w:val="none" w:sz="0" w:space="0" w:color="auto"/>
      </w:divBdr>
    </w:div>
    <w:div w:id="1508710602">
      <w:bodyDiv w:val="1"/>
      <w:marLeft w:val="0"/>
      <w:marRight w:val="0"/>
      <w:marTop w:val="0"/>
      <w:marBottom w:val="0"/>
      <w:divBdr>
        <w:top w:val="none" w:sz="0" w:space="0" w:color="auto"/>
        <w:left w:val="none" w:sz="0" w:space="0" w:color="auto"/>
        <w:bottom w:val="none" w:sz="0" w:space="0" w:color="auto"/>
        <w:right w:val="none" w:sz="0" w:space="0" w:color="auto"/>
      </w:divBdr>
    </w:div>
    <w:div w:id="1602176201">
      <w:bodyDiv w:val="1"/>
      <w:marLeft w:val="0"/>
      <w:marRight w:val="0"/>
      <w:marTop w:val="0"/>
      <w:marBottom w:val="0"/>
      <w:divBdr>
        <w:top w:val="none" w:sz="0" w:space="0" w:color="auto"/>
        <w:left w:val="none" w:sz="0" w:space="0" w:color="auto"/>
        <w:bottom w:val="none" w:sz="0" w:space="0" w:color="auto"/>
        <w:right w:val="none" w:sz="0" w:space="0" w:color="auto"/>
      </w:divBdr>
      <w:divsChild>
        <w:div w:id="1021665608">
          <w:marLeft w:val="0"/>
          <w:marRight w:val="0"/>
          <w:marTop w:val="0"/>
          <w:marBottom w:val="0"/>
          <w:divBdr>
            <w:top w:val="none" w:sz="0" w:space="0" w:color="auto"/>
            <w:left w:val="none" w:sz="0" w:space="0" w:color="auto"/>
            <w:bottom w:val="none" w:sz="0" w:space="0" w:color="auto"/>
            <w:right w:val="none" w:sz="0" w:space="0" w:color="auto"/>
          </w:divBdr>
          <w:divsChild>
            <w:div w:id="639380372">
              <w:marLeft w:val="0"/>
              <w:marRight w:val="0"/>
              <w:marTop w:val="0"/>
              <w:marBottom w:val="120"/>
              <w:divBdr>
                <w:top w:val="none" w:sz="0" w:space="0" w:color="auto"/>
                <w:left w:val="none" w:sz="0" w:space="0" w:color="auto"/>
                <w:bottom w:val="none" w:sz="0" w:space="0" w:color="auto"/>
                <w:right w:val="none" w:sz="0" w:space="0" w:color="auto"/>
              </w:divBdr>
              <w:divsChild>
                <w:div w:id="679158865">
                  <w:marLeft w:val="150"/>
                  <w:marRight w:val="0"/>
                  <w:marTop w:val="0"/>
                  <w:marBottom w:val="0"/>
                  <w:divBdr>
                    <w:top w:val="none" w:sz="0" w:space="0" w:color="auto"/>
                    <w:left w:val="none" w:sz="0" w:space="0" w:color="auto"/>
                    <w:bottom w:val="none" w:sz="0" w:space="0" w:color="auto"/>
                    <w:right w:val="none" w:sz="0" w:space="0" w:color="auto"/>
                  </w:divBdr>
                </w:div>
                <w:div w:id="972565318">
                  <w:marLeft w:val="150"/>
                  <w:marRight w:val="0"/>
                  <w:marTop w:val="0"/>
                  <w:marBottom w:val="0"/>
                  <w:divBdr>
                    <w:top w:val="none" w:sz="0" w:space="0" w:color="auto"/>
                    <w:left w:val="none" w:sz="0" w:space="0" w:color="auto"/>
                    <w:bottom w:val="none" w:sz="0" w:space="0" w:color="auto"/>
                    <w:right w:val="none" w:sz="0" w:space="0" w:color="auto"/>
                  </w:divBdr>
                </w:div>
              </w:divsChild>
            </w:div>
            <w:div w:id="1371997693">
              <w:marLeft w:val="0"/>
              <w:marRight w:val="0"/>
              <w:marTop w:val="0"/>
              <w:marBottom w:val="120"/>
              <w:divBdr>
                <w:top w:val="none" w:sz="0" w:space="0" w:color="auto"/>
                <w:left w:val="none" w:sz="0" w:space="0" w:color="auto"/>
                <w:bottom w:val="none" w:sz="0" w:space="0" w:color="auto"/>
                <w:right w:val="none" w:sz="0" w:space="0" w:color="auto"/>
              </w:divBdr>
              <w:divsChild>
                <w:div w:id="1341548439">
                  <w:marLeft w:val="150"/>
                  <w:marRight w:val="0"/>
                  <w:marTop w:val="0"/>
                  <w:marBottom w:val="0"/>
                  <w:divBdr>
                    <w:top w:val="none" w:sz="0" w:space="0" w:color="auto"/>
                    <w:left w:val="none" w:sz="0" w:space="0" w:color="auto"/>
                    <w:bottom w:val="none" w:sz="0" w:space="0" w:color="auto"/>
                    <w:right w:val="none" w:sz="0" w:space="0" w:color="auto"/>
                  </w:divBdr>
                </w:div>
                <w:div w:id="8515764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5511">
      <w:bodyDiv w:val="1"/>
      <w:marLeft w:val="0"/>
      <w:marRight w:val="0"/>
      <w:marTop w:val="0"/>
      <w:marBottom w:val="0"/>
      <w:divBdr>
        <w:top w:val="none" w:sz="0" w:space="0" w:color="auto"/>
        <w:left w:val="none" w:sz="0" w:space="0" w:color="auto"/>
        <w:bottom w:val="none" w:sz="0" w:space="0" w:color="auto"/>
        <w:right w:val="none" w:sz="0" w:space="0" w:color="auto"/>
      </w:divBdr>
    </w:div>
    <w:div w:id="1753114287">
      <w:bodyDiv w:val="1"/>
      <w:marLeft w:val="0"/>
      <w:marRight w:val="0"/>
      <w:marTop w:val="0"/>
      <w:marBottom w:val="0"/>
      <w:divBdr>
        <w:top w:val="none" w:sz="0" w:space="0" w:color="auto"/>
        <w:left w:val="none" w:sz="0" w:space="0" w:color="auto"/>
        <w:bottom w:val="none" w:sz="0" w:space="0" w:color="auto"/>
        <w:right w:val="none" w:sz="0" w:space="0" w:color="auto"/>
      </w:divBdr>
    </w:div>
    <w:div w:id="1792241094">
      <w:bodyDiv w:val="1"/>
      <w:marLeft w:val="0"/>
      <w:marRight w:val="0"/>
      <w:marTop w:val="0"/>
      <w:marBottom w:val="0"/>
      <w:divBdr>
        <w:top w:val="none" w:sz="0" w:space="0" w:color="auto"/>
        <w:left w:val="none" w:sz="0" w:space="0" w:color="auto"/>
        <w:bottom w:val="none" w:sz="0" w:space="0" w:color="auto"/>
        <w:right w:val="none" w:sz="0" w:space="0" w:color="auto"/>
      </w:divBdr>
      <w:divsChild>
        <w:div w:id="1483110133">
          <w:marLeft w:val="0"/>
          <w:marRight w:val="0"/>
          <w:marTop w:val="0"/>
          <w:marBottom w:val="0"/>
          <w:divBdr>
            <w:top w:val="none" w:sz="0" w:space="0" w:color="auto"/>
            <w:left w:val="none" w:sz="0" w:space="0" w:color="auto"/>
            <w:bottom w:val="none" w:sz="0" w:space="0" w:color="auto"/>
            <w:right w:val="none" w:sz="0" w:space="0" w:color="auto"/>
          </w:divBdr>
        </w:div>
      </w:divsChild>
    </w:div>
    <w:div w:id="1863517879">
      <w:bodyDiv w:val="1"/>
      <w:marLeft w:val="0"/>
      <w:marRight w:val="0"/>
      <w:marTop w:val="0"/>
      <w:marBottom w:val="0"/>
      <w:divBdr>
        <w:top w:val="none" w:sz="0" w:space="0" w:color="auto"/>
        <w:left w:val="none" w:sz="0" w:space="0" w:color="auto"/>
        <w:bottom w:val="none" w:sz="0" w:space="0" w:color="auto"/>
        <w:right w:val="none" w:sz="0" w:space="0" w:color="auto"/>
      </w:divBdr>
    </w:div>
    <w:div w:id="1977106193">
      <w:bodyDiv w:val="1"/>
      <w:marLeft w:val="0"/>
      <w:marRight w:val="0"/>
      <w:marTop w:val="0"/>
      <w:marBottom w:val="0"/>
      <w:divBdr>
        <w:top w:val="none" w:sz="0" w:space="0" w:color="auto"/>
        <w:left w:val="none" w:sz="0" w:space="0" w:color="auto"/>
        <w:bottom w:val="none" w:sz="0" w:space="0" w:color="auto"/>
        <w:right w:val="none" w:sz="0" w:space="0" w:color="auto"/>
      </w:divBdr>
      <w:divsChild>
        <w:div w:id="1871412095">
          <w:marLeft w:val="0"/>
          <w:marRight w:val="0"/>
          <w:marTop w:val="0"/>
          <w:marBottom w:val="0"/>
          <w:divBdr>
            <w:top w:val="none" w:sz="0" w:space="0" w:color="auto"/>
            <w:left w:val="none" w:sz="0" w:space="0" w:color="auto"/>
            <w:bottom w:val="none" w:sz="0" w:space="0" w:color="auto"/>
            <w:right w:val="none" w:sz="0" w:space="0" w:color="auto"/>
          </w:divBdr>
          <w:divsChild>
            <w:div w:id="1159662654">
              <w:marLeft w:val="0"/>
              <w:marRight w:val="0"/>
              <w:marTop w:val="0"/>
              <w:marBottom w:val="120"/>
              <w:divBdr>
                <w:top w:val="none" w:sz="0" w:space="0" w:color="auto"/>
                <w:left w:val="none" w:sz="0" w:space="0" w:color="auto"/>
                <w:bottom w:val="none" w:sz="0" w:space="0" w:color="auto"/>
                <w:right w:val="none" w:sz="0" w:space="0" w:color="auto"/>
              </w:divBdr>
              <w:divsChild>
                <w:div w:id="1234199729">
                  <w:marLeft w:val="150"/>
                  <w:marRight w:val="0"/>
                  <w:marTop w:val="0"/>
                  <w:marBottom w:val="0"/>
                  <w:divBdr>
                    <w:top w:val="none" w:sz="0" w:space="0" w:color="auto"/>
                    <w:left w:val="none" w:sz="0" w:space="0" w:color="auto"/>
                    <w:bottom w:val="none" w:sz="0" w:space="0" w:color="auto"/>
                    <w:right w:val="none" w:sz="0" w:space="0" w:color="auto"/>
                  </w:divBdr>
                </w:div>
                <w:div w:id="2028292566">
                  <w:marLeft w:val="150"/>
                  <w:marRight w:val="0"/>
                  <w:marTop w:val="0"/>
                  <w:marBottom w:val="0"/>
                  <w:divBdr>
                    <w:top w:val="none" w:sz="0" w:space="0" w:color="auto"/>
                    <w:left w:val="none" w:sz="0" w:space="0" w:color="auto"/>
                    <w:bottom w:val="none" w:sz="0" w:space="0" w:color="auto"/>
                    <w:right w:val="none" w:sz="0" w:space="0" w:color="auto"/>
                  </w:divBdr>
                </w:div>
              </w:divsChild>
            </w:div>
            <w:div w:id="231500720">
              <w:marLeft w:val="0"/>
              <w:marRight w:val="0"/>
              <w:marTop w:val="0"/>
              <w:marBottom w:val="120"/>
              <w:divBdr>
                <w:top w:val="none" w:sz="0" w:space="0" w:color="auto"/>
                <w:left w:val="none" w:sz="0" w:space="0" w:color="auto"/>
                <w:bottom w:val="none" w:sz="0" w:space="0" w:color="auto"/>
                <w:right w:val="none" w:sz="0" w:space="0" w:color="auto"/>
              </w:divBdr>
              <w:divsChild>
                <w:div w:id="930704104">
                  <w:marLeft w:val="150"/>
                  <w:marRight w:val="0"/>
                  <w:marTop w:val="0"/>
                  <w:marBottom w:val="0"/>
                  <w:divBdr>
                    <w:top w:val="none" w:sz="0" w:space="0" w:color="auto"/>
                    <w:left w:val="none" w:sz="0" w:space="0" w:color="auto"/>
                    <w:bottom w:val="none" w:sz="0" w:space="0" w:color="auto"/>
                    <w:right w:val="none" w:sz="0" w:space="0" w:color="auto"/>
                  </w:divBdr>
                </w:div>
                <w:div w:id="19525890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66755">
      <w:bodyDiv w:val="1"/>
      <w:marLeft w:val="0"/>
      <w:marRight w:val="0"/>
      <w:marTop w:val="0"/>
      <w:marBottom w:val="0"/>
      <w:divBdr>
        <w:top w:val="none" w:sz="0" w:space="0" w:color="auto"/>
        <w:left w:val="none" w:sz="0" w:space="0" w:color="auto"/>
        <w:bottom w:val="none" w:sz="0" w:space="0" w:color="auto"/>
        <w:right w:val="none" w:sz="0" w:space="0" w:color="auto"/>
      </w:divBdr>
      <w:divsChild>
        <w:div w:id="1215921104">
          <w:marLeft w:val="0"/>
          <w:marRight w:val="0"/>
          <w:marTop w:val="0"/>
          <w:marBottom w:val="0"/>
          <w:divBdr>
            <w:top w:val="none" w:sz="0" w:space="0" w:color="auto"/>
            <w:left w:val="none" w:sz="0" w:space="0" w:color="auto"/>
            <w:bottom w:val="none" w:sz="0" w:space="0" w:color="auto"/>
            <w:right w:val="none" w:sz="0" w:space="0" w:color="auto"/>
          </w:divBdr>
          <w:divsChild>
            <w:div w:id="1144661594">
              <w:marLeft w:val="0"/>
              <w:marRight w:val="0"/>
              <w:marTop w:val="0"/>
              <w:marBottom w:val="120"/>
              <w:divBdr>
                <w:top w:val="none" w:sz="0" w:space="0" w:color="auto"/>
                <w:left w:val="none" w:sz="0" w:space="0" w:color="auto"/>
                <w:bottom w:val="none" w:sz="0" w:space="0" w:color="auto"/>
                <w:right w:val="none" w:sz="0" w:space="0" w:color="auto"/>
              </w:divBdr>
              <w:divsChild>
                <w:div w:id="466361110">
                  <w:marLeft w:val="150"/>
                  <w:marRight w:val="0"/>
                  <w:marTop w:val="0"/>
                  <w:marBottom w:val="0"/>
                  <w:divBdr>
                    <w:top w:val="none" w:sz="0" w:space="0" w:color="auto"/>
                    <w:left w:val="none" w:sz="0" w:space="0" w:color="auto"/>
                    <w:bottom w:val="none" w:sz="0" w:space="0" w:color="auto"/>
                    <w:right w:val="none" w:sz="0" w:space="0" w:color="auto"/>
                  </w:divBdr>
                </w:div>
                <w:div w:id="758524559">
                  <w:marLeft w:val="150"/>
                  <w:marRight w:val="0"/>
                  <w:marTop w:val="0"/>
                  <w:marBottom w:val="0"/>
                  <w:divBdr>
                    <w:top w:val="none" w:sz="0" w:space="0" w:color="auto"/>
                    <w:left w:val="none" w:sz="0" w:space="0" w:color="auto"/>
                    <w:bottom w:val="none" w:sz="0" w:space="0" w:color="auto"/>
                    <w:right w:val="none" w:sz="0" w:space="0" w:color="auto"/>
                  </w:divBdr>
                </w:div>
              </w:divsChild>
            </w:div>
            <w:div w:id="2073966161">
              <w:marLeft w:val="0"/>
              <w:marRight w:val="0"/>
              <w:marTop w:val="0"/>
              <w:marBottom w:val="120"/>
              <w:divBdr>
                <w:top w:val="none" w:sz="0" w:space="0" w:color="auto"/>
                <w:left w:val="none" w:sz="0" w:space="0" w:color="auto"/>
                <w:bottom w:val="none" w:sz="0" w:space="0" w:color="auto"/>
                <w:right w:val="none" w:sz="0" w:space="0" w:color="auto"/>
              </w:divBdr>
              <w:divsChild>
                <w:div w:id="1477719369">
                  <w:marLeft w:val="150"/>
                  <w:marRight w:val="0"/>
                  <w:marTop w:val="0"/>
                  <w:marBottom w:val="0"/>
                  <w:divBdr>
                    <w:top w:val="none" w:sz="0" w:space="0" w:color="auto"/>
                    <w:left w:val="none" w:sz="0" w:space="0" w:color="auto"/>
                    <w:bottom w:val="none" w:sz="0" w:space="0" w:color="auto"/>
                    <w:right w:val="none" w:sz="0" w:space="0" w:color="auto"/>
                  </w:divBdr>
                </w:div>
                <w:div w:id="12345122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5672">
      <w:bodyDiv w:val="1"/>
      <w:marLeft w:val="0"/>
      <w:marRight w:val="0"/>
      <w:marTop w:val="0"/>
      <w:marBottom w:val="0"/>
      <w:divBdr>
        <w:top w:val="none" w:sz="0" w:space="0" w:color="auto"/>
        <w:left w:val="none" w:sz="0" w:space="0" w:color="auto"/>
        <w:bottom w:val="none" w:sz="0" w:space="0" w:color="auto"/>
        <w:right w:val="none" w:sz="0" w:space="0" w:color="auto"/>
      </w:divBdr>
    </w:div>
    <w:div w:id="20771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Latina" TargetMode="External"/><Relationship Id="rId13" Type="http://schemas.openxmlformats.org/officeDocument/2006/relationships/hyperlink" Target="http://zpravy.idnes.cz/jak-se-pomaha-uprchlikum-ve-francii-dum-/zahranicni.aspx?c=A150817_122459_zahranicni_ert" TargetMode="External"/><Relationship Id="rId18" Type="http://schemas.openxmlformats.org/officeDocument/2006/relationships/hyperlink" Target="http://zpravy.idnes.cz/jak-se-pomaha-uprchlikum-ve-finsku-d52-/zahranicni.aspx?c=A150817_122635_zahranicni_ert"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unhcr-centraleurope.org/cz/pdf/zakladni-informace/statistiky/2014.html" TargetMode="External"/><Relationship Id="rId17" Type="http://schemas.openxmlformats.org/officeDocument/2006/relationships/hyperlink" Target="http://zpravy.idnes.cz/jak-se-pomaha-uprchlikum-v-madarsku-d6c-/zahranicni.aspx?c=A150817_113003_zahranicni_er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pravy.idnes.cz/jak-se-pomaha-uprchlikum-v-recku-dag-/zahranicni.aspx?c=A150817_120451_zahranicni_er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nesty.cz/migrace/migrace-myty-a-fakt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pravy.idnes.cz/jak-se-pomaha-uprchlikum-ve-spanelsku-d8e-/zahranicni.aspx?c=A150817_111451_zahranicni_ert" TargetMode="External"/><Relationship Id="rId23" Type="http://schemas.openxmlformats.org/officeDocument/2006/relationships/footer" Target="footer1.xml"/><Relationship Id="rId10" Type="http://schemas.openxmlformats.org/officeDocument/2006/relationships/hyperlink" Target="http://www.azylovaprocedura.estranky.cz/" TargetMode="External"/><Relationship Id="rId19" Type="http://schemas.openxmlformats.org/officeDocument/2006/relationships/hyperlink" Target="http://zpravy.idnes.cz/uprchlici-z-calais-maji-vlastni-knihovnu-fpz-/zahranicni.aspx?c=A150826_103515_zahranicni_ert" TargetMode="External"/><Relationship Id="rId4" Type="http://schemas.openxmlformats.org/officeDocument/2006/relationships/settings" Target="settings.xml"/><Relationship Id="rId9" Type="http://schemas.openxmlformats.org/officeDocument/2006/relationships/hyperlink" Target="http://www.unhcr-centraleurope.org/cz/pdf/zakladni-informace/statistiky/2014.html" TargetMode="External"/><Relationship Id="rId14" Type="http://schemas.openxmlformats.org/officeDocument/2006/relationships/hyperlink" Target="http://zpravy.idnes.cz/jak-se-pomaha-uprchlikum-ve-velke-britanii-fi7-/zahranicni.aspx?c=A150817_122402_zahranicni_ert" TargetMode="External"/><Relationship Id="rId22"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934A-66E4-4EC4-8CFA-69C14BA7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3573</Words>
  <Characters>21085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Ivo Krobot</cp:lastModifiedBy>
  <cp:revision>6</cp:revision>
  <dcterms:created xsi:type="dcterms:W3CDTF">2015-09-25T11:39:00Z</dcterms:created>
  <dcterms:modified xsi:type="dcterms:W3CDTF">2015-09-25T11:55:00Z</dcterms:modified>
</cp:coreProperties>
</file>